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9B" w:rsidRPr="00A1099B" w:rsidRDefault="00A1099B" w:rsidP="00A1099B">
      <w:pPr>
        <w:jc w:val="center"/>
        <w:rPr>
          <w:b/>
          <w:sz w:val="48"/>
          <w:szCs w:val="48"/>
        </w:rPr>
      </w:pPr>
      <w:r w:rsidRPr="00A1099B">
        <w:rPr>
          <w:b/>
          <w:sz w:val="48"/>
          <w:szCs w:val="48"/>
        </w:rPr>
        <w:t>WATER QUALITY REPORT 2015</w:t>
      </w:r>
    </w:p>
    <w:p w:rsidR="00A1099B" w:rsidRDefault="00A1099B" w:rsidP="00A1099B">
      <w:r>
        <w:t xml:space="preserve"> </w:t>
      </w:r>
    </w:p>
    <w:p w:rsidR="00A1099B" w:rsidRDefault="00A1099B" w:rsidP="00A1099B">
      <w:r>
        <w:t xml:space="preserve"> </w:t>
      </w:r>
    </w:p>
    <w:p w:rsidR="00A1099B" w:rsidRPr="00A1099B" w:rsidRDefault="00A1099B" w:rsidP="00A1099B">
      <w:pPr>
        <w:rPr>
          <w:b/>
        </w:rPr>
      </w:pPr>
      <w:r w:rsidRPr="00A1099B">
        <w:rPr>
          <w:b/>
        </w:rPr>
        <w:t>Spanish (</w:t>
      </w:r>
      <w:proofErr w:type="spellStart"/>
      <w:r w:rsidRPr="00A1099B">
        <w:rPr>
          <w:b/>
        </w:rPr>
        <w:t>Espanol</w:t>
      </w:r>
      <w:proofErr w:type="spellEnd"/>
      <w:r w:rsidRPr="00A1099B">
        <w:rPr>
          <w:b/>
        </w:rPr>
        <w:t xml:space="preserve">) </w:t>
      </w:r>
    </w:p>
    <w:p w:rsidR="00A1099B" w:rsidRDefault="00A1099B" w:rsidP="00A1099B">
      <w:r>
        <w:t xml:space="preserve">Este </w:t>
      </w:r>
      <w:proofErr w:type="spellStart"/>
      <w:r>
        <w:t>informe</w:t>
      </w:r>
      <w:proofErr w:type="spellEnd"/>
      <w:r>
        <w:t xml:space="preserve"> </w:t>
      </w:r>
      <w:proofErr w:type="spellStart"/>
      <w:r>
        <w:t>contiene</w:t>
      </w:r>
      <w:proofErr w:type="spellEnd"/>
      <w:r>
        <w:t xml:space="preserve"> </w:t>
      </w:r>
      <w:proofErr w:type="spellStart"/>
      <w:r>
        <w:t>informacion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la </w:t>
      </w:r>
      <w:proofErr w:type="spellStart"/>
      <w:r>
        <w:t>calidad</w:t>
      </w:r>
      <w:proofErr w:type="spellEnd"/>
      <w:r>
        <w:t xml:space="preserve"> de </w:t>
      </w:r>
      <w:proofErr w:type="spellStart"/>
      <w:r>
        <w:t>su</w:t>
      </w:r>
      <w:proofErr w:type="spellEnd"/>
      <w:r>
        <w:t xml:space="preserve"> </w:t>
      </w:r>
      <w:proofErr w:type="spellStart"/>
      <w:r>
        <w:t>agua</w:t>
      </w:r>
      <w:proofErr w:type="spellEnd"/>
      <w:r>
        <w:t xml:space="preserve"> </w:t>
      </w:r>
      <w:proofErr w:type="spellStart"/>
      <w:r>
        <w:t>beber</w:t>
      </w:r>
      <w:proofErr w:type="spellEnd"/>
      <w:r>
        <w:t xml:space="preserve">.  </w:t>
      </w:r>
      <w:proofErr w:type="spellStart"/>
      <w:r>
        <w:t>Traduscalo</w:t>
      </w:r>
      <w:proofErr w:type="spellEnd"/>
      <w:r>
        <w:t xml:space="preserve"> </w:t>
      </w:r>
      <w:proofErr w:type="gramStart"/>
      <w:r>
        <w:t xml:space="preserve">o  </w:t>
      </w:r>
      <w:proofErr w:type="spellStart"/>
      <w:r>
        <w:t>hable</w:t>
      </w:r>
      <w:proofErr w:type="spellEnd"/>
      <w:proofErr w:type="gramEnd"/>
      <w:r>
        <w:t xml:space="preserve"> con </w:t>
      </w:r>
      <w:proofErr w:type="spellStart"/>
      <w:r>
        <w:t>alguien</w:t>
      </w:r>
      <w:proofErr w:type="spellEnd"/>
      <w:r>
        <w:t xml:space="preserve"> que lo </w:t>
      </w:r>
      <w:proofErr w:type="spellStart"/>
      <w:r>
        <w:t>entienda</w:t>
      </w:r>
      <w:proofErr w:type="spellEnd"/>
      <w:r>
        <w:t xml:space="preserve"> </w:t>
      </w:r>
      <w:proofErr w:type="spellStart"/>
      <w:r>
        <w:t>bien</w:t>
      </w:r>
      <w:proofErr w:type="spellEnd"/>
      <w:r>
        <w:t>.</w:t>
      </w:r>
    </w:p>
    <w:p w:rsidR="00A1099B" w:rsidRPr="00A1099B" w:rsidRDefault="00A1099B" w:rsidP="00A1099B">
      <w:pPr>
        <w:rPr>
          <w:b/>
        </w:rPr>
      </w:pPr>
      <w:r w:rsidRPr="00A1099B">
        <w:rPr>
          <w:b/>
        </w:rPr>
        <w:t>Is my water safe?</w:t>
      </w:r>
    </w:p>
    <w:p w:rsidR="00A1099B" w:rsidRDefault="00A1099B" w:rsidP="00A1099B">
      <w:r>
        <w:t xml:space="preserve">Last year, as in years past, your tap water met all U.S. Environmental Protection Agency (EPA) and state drinking water health standards. Local Water vigilantly safeguards its water supplies. The </w:t>
      </w:r>
      <w:proofErr w:type="spellStart"/>
      <w:r>
        <w:t>Pinecrest</w:t>
      </w:r>
      <w:proofErr w:type="spellEnd"/>
      <w:r>
        <w:t xml:space="preserve"> Permittees Association sent out over 300 tests to independent labs for your water this year.</w:t>
      </w:r>
    </w:p>
    <w:p w:rsidR="00A1099B" w:rsidRPr="00A1099B" w:rsidRDefault="00A1099B" w:rsidP="00A1099B">
      <w:pPr>
        <w:rPr>
          <w:b/>
        </w:rPr>
      </w:pPr>
      <w:r w:rsidRPr="00A1099B">
        <w:rPr>
          <w:b/>
        </w:rPr>
        <w:t>Do I need to take special precautions?</w:t>
      </w:r>
    </w:p>
    <w:p w:rsidR="00A1099B" w:rsidRDefault="00A1099B" w:rsidP="00A1099B">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A1099B" w:rsidRPr="00A1099B" w:rsidRDefault="00A1099B" w:rsidP="00A1099B">
      <w:pPr>
        <w:rPr>
          <w:b/>
        </w:rPr>
      </w:pPr>
      <w:r w:rsidRPr="00A1099B">
        <w:rPr>
          <w:b/>
        </w:rPr>
        <w:t>Where does my water come from?</w:t>
      </w:r>
    </w:p>
    <w:p w:rsidR="00A1099B" w:rsidRDefault="00A1099B" w:rsidP="00A1099B">
      <w:r>
        <w:t>Our water comes from two wells and three surface sources. The wells are located near Camp Chinquapin and off Meadowview Road.  The surface sources are the Lake. The North Fork of the Tuolumne and Sheering Creek. Water from the wells flows directly into the systems without treatment.  The surface water sources are filtered and disinfected before the water enters the system. An assessment of our source water was completed in June of 2011.</w:t>
      </w:r>
    </w:p>
    <w:p w:rsidR="00A1099B" w:rsidRPr="00A1099B" w:rsidRDefault="00A1099B" w:rsidP="00A1099B">
      <w:pPr>
        <w:rPr>
          <w:b/>
        </w:rPr>
      </w:pPr>
      <w:r w:rsidRPr="00A1099B">
        <w:rPr>
          <w:b/>
        </w:rPr>
        <w:t>Source water assessment and its availability</w:t>
      </w:r>
    </w:p>
    <w:p w:rsidR="00A1099B" w:rsidRDefault="00A1099B" w:rsidP="00A1099B">
      <w:r>
        <w:t xml:space="preserve">The lake source is considered most vulnerable to the following activities not associated with any detected contaminants: recreational area, sewer collection systems.  The North Fork and Sheering Creek sources are not considered vulnerable to any potential contaminating activities at this time. A completed copy of the assessments may be viewed at the Association’s shop facility on </w:t>
      </w:r>
      <w:proofErr w:type="spellStart"/>
      <w:r>
        <w:t>Pinecrest</w:t>
      </w:r>
      <w:proofErr w:type="spellEnd"/>
      <w:r>
        <w:t xml:space="preserve"> Ave. With the treat of another dry year we will be asking all Permittees to conserve more than ever we usually have water for our needs but we need to be mindful of our neighbors to the South.</w:t>
      </w:r>
    </w:p>
    <w:p w:rsidR="0065580A" w:rsidRDefault="0065580A"/>
    <w:p w:rsidR="00A1099B" w:rsidRDefault="00A1099B"/>
    <w:p w:rsidR="00A1099B" w:rsidRDefault="00A1099B" w:rsidP="00A1099B">
      <w:pPr>
        <w:keepLines/>
        <w:widowControl w:val="0"/>
        <w:autoSpaceDE w:val="0"/>
        <w:autoSpaceDN w:val="0"/>
        <w:adjustRightInd w:val="0"/>
        <w:spacing w:after="0" w:line="240" w:lineRule="auto"/>
      </w:pPr>
    </w:p>
    <w:p w:rsidR="00A1099B" w:rsidRDefault="00A1099B" w:rsidP="00A1099B">
      <w:pPr>
        <w:keepLines/>
        <w:widowControl w:val="0"/>
        <w:autoSpaceDE w:val="0"/>
        <w:autoSpaceDN w:val="0"/>
        <w:adjustRightInd w:val="0"/>
        <w:spacing w:after="0" w:line="240" w:lineRule="auto"/>
      </w:pPr>
    </w:p>
    <w:p w:rsidR="00A1099B" w:rsidRDefault="00A1099B" w:rsidP="00A1099B">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Why are there contaminants in my drinking water?</w:t>
      </w:r>
    </w:p>
    <w:p w:rsidR="00A1099B" w:rsidRDefault="00A1099B" w:rsidP="00A1099B">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A1099B" w:rsidRDefault="00A1099B" w:rsidP="00A1099B">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 </w:t>
      </w:r>
    </w:p>
    <w:p w:rsidR="00A1099B" w:rsidRDefault="00A1099B" w:rsidP="00A1099B">
      <w:pP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IF lead is present.</w:t>
      </w:r>
      <w:r>
        <w:rPr>
          <w:rFonts w:ascii="Times New Roman" w:hAnsi="Times New Roman"/>
          <w:sz w:val="24"/>
          <w:szCs w:val="24"/>
        </w:rPr>
        <w:t xml:space="preserve">  Elevated levels of lead can cause serious health problems, especially for pregnant women and young children. Lead in drinking water is primarily from materials and components associated with service lines and home plumbing.  </w:t>
      </w:r>
      <w:proofErr w:type="spellStart"/>
      <w:r>
        <w:rPr>
          <w:rFonts w:ascii="Times New Roman" w:hAnsi="Times New Roman"/>
          <w:sz w:val="24"/>
          <w:szCs w:val="24"/>
        </w:rPr>
        <w:t>Pinecrest</w:t>
      </w:r>
      <w:proofErr w:type="spellEnd"/>
      <w:r>
        <w:rPr>
          <w:rFonts w:ascii="Times New Roman" w:hAnsi="Times New Roman"/>
          <w:sz w:val="24"/>
          <w:szCs w:val="24"/>
        </w:rPr>
        <w:t xml:space="preserve"> Permittees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history="1">
        <w:r>
          <w:rPr>
            <w:rFonts w:ascii="Times New Roman" w:hAnsi="Times New Roman"/>
            <w:sz w:val="24"/>
            <w:szCs w:val="24"/>
          </w:rPr>
          <w:t>http://www.epa.gov/safewater/lead</w:t>
        </w:r>
      </w:hyperlink>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running of water is always a good idea if you have been gone for any extended period.</w:t>
      </w:r>
    </w:p>
    <w:tbl>
      <w:tblPr>
        <w:tblW w:w="0" w:type="auto"/>
        <w:tblInd w:w="10" w:type="dxa"/>
        <w:tblLayout w:type="fixed"/>
        <w:tblCellMar>
          <w:left w:w="100" w:type="dxa"/>
          <w:right w:w="100" w:type="dxa"/>
        </w:tblCellMar>
        <w:tblLook w:val="0000" w:firstRow="0" w:lastRow="0" w:firstColumn="0" w:lastColumn="0" w:noHBand="0" w:noVBand="0"/>
      </w:tblPr>
      <w:tblGrid>
        <w:gridCol w:w="9296"/>
      </w:tblGrid>
      <w:tr w:rsidR="00A1099B" w:rsidTr="004306E5">
        <w:tblPrEx>
          <w:tblCellMar>
            <w:top w:w="0" w:type="dxa"/>
            <w:bottom w:w="0" w:type="dxa"/>
          </w:tblCellMar>
        </w:tblPrEx>
        <w:trPr>
          <w:trHeight w:hRule="exact" w:val="283"/>
        </w:trPr>
        <w:tc>
          <w:tcPr>
            <w:tcW w:w="9296" w:type="dxa"/>
            <w:tcBorders>
              <w:top w:val="nil"/>
              <w:left w:val="nil"/>
              <w:bottom w:val="nil"/>
              <w:right w:val="nil"/>
            </w:tcBorders>
            <w:vAlign w:val="bottom"/>
          </w:tcPr>
          <w:p w:rsidR="00A1099B" w:rsidRDefault="00A1099B" w:rsidP="004306E5">
            <w:pPr>
              <w:keepLines/>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summary information</w:t>
            </w:r>
          </w:p>
        </w:tc>
      </w:tr>
      <w:tr w:rsidR="00A1099B" w:rsidTr="004306E5">
        <w:tblPrEx>
          <w:tblCellMar>
            <w:top w:w="0" w:type="dxa"/>
            <w:bottom w:w="0" w:type="dxa"/>
          </w:tblCellMar>
        </w:tblPrEx>
        <w:trPr>
          <w:trHeight w:hRule="exact" w:val="1569"/>
        </w:trPr>
        <w:tc>
          <w:tcPr>
            <w:tcW w:w="9296" w:type="dxa"/>
            <w:tcBorders>
              <w:top w:val="nil"/>
              <w:left w:val="nil"/>
              <w:bottom w:val="nil"/>
              <w:right w:val="nil"/>
            </w:tcBorders>
          </w:tcPr>
          <w:p w:rsidR="00A1099B" w:rsidRDefault="00A1099B" w:rsidP="004306E5">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Stage (2 DBPR) DISINFECTION BY PRODUCT RULE monitoring plan is to monitor (TTHM and HAA5) for 2014 the results for both sites where that there was none detected.  In 2015 we had a result of 66.2 for HAA5 which is above the MCL of 60. I believe that is due to The drought. We have taken 3 more samples with an average of 33.8 well below the MCL of 60.  We will keep a close watch on this.</w:t>
            </w:r>
          </w:p>
        </w:tc>
      </w:tr>
      <w:tr w:rsidR="00A1099B" w:rsidTr="004306E5">
        <w:tblPrEx>
          <w:tblCellMar>
            <w:top w:w="0" w:type="dxa"/>
            <w:bottom w:w="0" w:type="dxa"/>
          </w:tblCellMar>
        </w:tblPrEx>
        <w:trPr>
          <w:trHeight w:hRule="exact" w:val="283"/>
        </w:trPr>
        <w:tc>
          <w:tcPr>
            <w:tcW w:w="9296" w:type="dxa"/>
            <w:tcBorders>
              <w:top w:val="nil"/>
              <w:left w:val="nil"/>
              <w:bottom w:val="nil"/>
              <w:right w:val="nil"/>
            </w:tcBorders>
            <w:vAlign w:val="bottom"/>
          </w:tcPr>
          <w:p w:rsidR="00A1099B" w:rsidRDefault="00A1099B" w:rsidP="004306E5">
            <w:pPr>
              <w:keepLines/>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Other Information</w:t>
            </w:r>
          </w:p>
          <w:p w:rsidR="00A1099B" w:rsidRDefault="00A1099B" w:rsidP="004306E5">
            <w:pPr>
              <w:keepLines/>
              <w:widowControl w:val="0"/>
              <w:autoSpaceDE w:val="0"/>
              <w:autoSpaceDN w:val="0"/>
              <w:adjustRightInd w:val="0"/>
              <w:spacing w:after="0" w:line="240" w:lineRule="auto"/>
              <w:rPr>
                <w:rFonts w:ascii="Times New Roman" w:hAnsi="Times New Roman"/>
                <w:b/>
                <w:bCs/>
                <w:sz w:val="24"/>
                <w:szCs w:val="24"/>
              </w:rPr>
            </w:pPr>
          </w:p>
          <w:p w:rsidR="00A1099B" w:rsidRDefault="00A1099B" w:rsidP="004306E5">
            <w:pPr>
              <w:keepLines/>
              <w:widowControl w:val="0"/>
              <w:autoSpaceDE w:val="0"/>
              <w:autoSpaceDN w:val="0"/>
              <w:adjustRightInd w:val="0"/>
              <w:spacing w:after="0" w:line="240" w:lineRule="auto"/>
              <w:rPr>
                <w:rFonts w:ascii="Times New Roman" w:hAnsi="Times New Roman"/>
                <w:b/>
                <w:bCs/>
                <w:sz w:val="24"/>
                <w:szCs w:val="24"/>
              </w:rPr>
            </w:pPr>
          </w:p>
          <w:p w:rsidR="00A1099B" w:rsidRDefault="00A1099B" w:rsidP="004306E5">
            <w:pPr>
              <w:keepLines/>
              <w:widowControl w:val="0"/>
              <w:autoSpaceDE w:val="0"/>
              <w:autoSpaceDN w:val="0"/>
              <w:adjustRightInd w:val="0"/>
              <w:spacing w:after="0" w:line="240" w:lineRule="auto"/>
              <w:rPr>
                <w:rFonts w:ascii="Times New Roman" w:hAnsi="Times New Roman"/>
                <w:b/>
                <w:bCs/>
                <w:sz w:val="24"/>
                <w:szCs w:val="24"/>
              </w:rPr>
            </w:pPr>
          </w:p>
          <w:p w:rsidR="00A1099B" w:rsidRDefault="00A1099B" w:rsidP="004306E5">
            <w:pPr>
              <w:keepLines/>
              <w:widowControl w:val="0"/>
              <w:autoSpaceDE w:val="0"/>
              <w:autoSpaceDN w:val="0"/>
              <w:adjustRightInd w:val="0"/>
              <w:spacing w:after="0" w:line="240" w:lineRule="auto"/>
              <w:rPr>
                <w:rFonts w:ascii="Times New Roman" w:hAnsi="Times New Roman"/>
                <w:b/>
                <w:bCs/>
                <w:sz w:val="24"/>
                <w:szCs w:val="24"/>
              </w:rPr>
            </w:pPr>
          </w:p>
        </w:tc>
      </w:tr>
    </w:tbl>
    <w:p w:rsidR="00A1099B" w:rsidRDefault="00A1099B" w:rsidP="00A1099B">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Association board of directors generally meets five times a year at the date and time shown in the minutes of the previous meeting.  If any would like to attend guest are always welcome. If anyone would like to see the over 40 results for each site please call the G.M.</w:t>
      </w:r>
    </w:p>
    <w:tbl>
      <w:tblPr>
        <w:tblW w:w="0" w:type="auto"/>
        <w:tblInd w:w="10" w:type="dxa"/>
        <w:tblLayout w:type="fixed"/>
        <w:tblCellMar>
          <w:left w:w="100" w:type="dxa"/>
          <w:right w:w="100" w:type="dxa"/>
        </w:tblCellMar>
        <w:tblLook w:val="0000" w:firstRow="0" w:lastRow="0" w:firstColumn="0" w:lastColumn="0" w:noHBand="0" w:noVBand="0"/>
      </w:tblPr>
      <w:tblGrid>
        <w:gridCol w:w="2383"/>
        <w:gridCol w:w="929"/>
        <w:gridCol w:w="781"/>
        <w:gridCol w:w="723"/>
        <w:gridCol w:w="723"/>
        <w:gridCol w:w="362"/>
        <w:gridCol w:w="362"/>
        <w:gridCol w:w="802"/>
        <w:gridCol w:w="475"/>
        <w:gridCol w:w="936"/>
        <w:gridCol w:w="14"/>
        <w:gridCol w:w="806"/>
        <w:gridCol w:w="176"/>
        <w:gridCol w:w="1238"/>
      </w:tblGrid>
      <w:tr w:rsidR="00A1099B" w:rsidTr="00851A62">
        <w:tblPrEx>
          <w:tblCellMar>
            <w:top w:w="0" w:type="dxa"/>
            <w:bottom w:w="0" w:type="dxa"/>
          </w:tblCellMar>
        </w:tblPrEx>
        <w:trPr>
          <w:gridAfter w:val="2"/>
          <w:wAfter w:w="1414" w:type="dxa"/>
          <w:trHeight w:hRule="exact" w:val="378"/>
        </w:trPr>
        <w:tc>
          <w:tcPr>
            <w:tcW w:w="9296" w:type="dxa"/>
            <w:gridSpan w:val="1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8"/>
            </w:tblGrid>
            <w:tr w:rsidR="00A1099B" w:rsidTr="00851A62">
              <w:tblPrEx>
                <w:tblCellMar>
                  <w:top w:w="0" w:type="dxa"/>
                  <w:bottom w:w="0" w:type="dxa"/>
                </w:tblCellMar>
              </w:tblPrEx>
              <w:tc>
                <w:tcPr>
                  <w:tcW w:w="9078" w:type="dxa"/>
                  <w:tcBorders>
                    <w:top w:val="single" w:sz="4" w:space="0" w:color="auto"/>
                    <w:left w:val="single" w:sz="4" w:space="0" w:color="auto"/>
                    <w:bottom w:val="single" w:sz="4" w:space="0" w:color="auto"/>
                    <w:right w:val="single" w:sz="4" w:space="0" w:color="auto"/>
                  </w:tcBorders>
                </w:tcPr>
                <w:p w:rsidR="00A1099B" w:rsidRDefault="00A1099B" w:rsidP="00851A62">
                  <w:pPr>
                    <w:keepLines/>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Water Quality Data Table</w:t>
                  </w:r>
                </w:p>
              </w:tc>
            </w:tr>
            <w:tr w:rsidR="00A1099B" w:rsidTr="00851A62">
              <w:tblPrEx>
                <w:tblCellMar>
                  <w:top w:w="0" w:type="dxa"/>
                  <w:bottom w:w="0" w:type="dxa"/>
                </w:tblCellMar>
              </w:tblPrEx>
              <w:tc>
                <w:tcPr>
                  <w:tcW w:w="9078" w:type="dxa"/>
                  <w:tcBorders>
                    <w:top w:val="single" w:sz="4" w:space="0" w:color="auto"/>
                    <w:left w:val="single" w:sz="4" w:space="0" w:color="auto"/>
                    <w:bottom w:val="single" w:sz="4" w:space="0" w:color="auto"/>
                    <w:right w:val="single" w:sz="4" w:space="0" w:color="auto"/>
                  </w:tcBorders>
                </w:tcPr>
                <w:p w:rsidR="00A1099B" w:rsidRDefault="00A1099B" w:rsidP="00851A62">
                  <w:pPr>
                    <w:keepLines/>
                    <w:widowControl w:val="0"/>
                    <w:autoSpaceDE w:val="0"/>
                    <w:autoSpaceDN w:val="0"/>
                    <w:adjustRightInd w:val="0"/>
                    <w:spacing w:after="0" w:line="240" w:lineRule="auto"/>
                    <w:jc w:val="center"/>
                    <w:rPr>
                      <w:rFonts w:ascii="Arial" w:hAnsi="Arial" w:cs="Arial"/>
                      <w:b/>
                      <w:bCs/>
                      <w:sz w:val="36"/>
                      <w:szCs w:val="36"/>
                    </w:rPr>
                  </w:pPr>
                </w:p>
              </w:tc>
            </w:tr>
          </w:tbl>
          <w:p w:rsidR="00A1099B" w:rsidRDefault="00A1099B" w:rsidP="00851A62">
            <w:pPr>
              <w:keepLines/>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Water Quality Data Table</w:t>
            </w:r>
          </w:p>
        </w:tc>
      </w:tr>
      <w:tr w:rsidR="00A1099B" w:rsidTr="00851A62">
        <w:tblPrEx>
          <w:tblCellMar>
            <w:top w:w="0" w:type="dxa"/>
            <w:bottom w:w="0" w:type="dxa"/>
          </w:tblCellMar>
        </w:tblPrEx>
        <w:trPr>
          <w:gridAfter w:val="2"/>
          <w:wAfter w:w="1414" w:type="dxa"/>
          <w:trHeight w:hRule="exact" w:val="1416"/>
        </w:trPr>
        <w:tc>
          <w:tcPr>
            <w:tcW w:w="9296" w:type="dxa"/>
            <w:gridSpan w:val="12"/>
            <w:tcBorders>
              <w:top w:val="nil"/>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table below lists all of the drinking water contaminants that we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the State requires us to monitor for certain contaminants less than once per year because the concentrations of these contaminants change frequently.</w:t>
            </w:r>
          </w:p>
        </w:tc>
      </w:tr>
      <w:tr w:rsidR="00A1099B" w:rsidTr="00851A62">
        <w:tblPrEx>
          <w:tblCellMar>
            <w:top w:w="0" w:type="dxa"/>
            <w:bottom w:w="0" w:type="dxa"/>
          </w:tblCellMar>
        </w:tblPrEx>
        <w:trPr>
          <w:gridAfter w:val="2"/>
          <w:wAfter w:w="1414" w:type="dxa"/>
          <w:trHeight w:hRule="exact" w:val="148"/>
        </w:trPr>
        <w:tc>
          <w:tcPr>
            <w:tcW w:w="9296" w:type="dxa"/>
            <w:gridSpan w:val="12"/>
            <w:tcBorders>
              <w:top w:val="nil"/>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1099B" w:rsidTr="00851A62">
        <w:tblPrEx>
          <w:tblCellMar>
            <w:top w:w="0" w:type="dxa"/>
            <w:bottom w:w="0" w:type="dxa"/>
          </w:tblCellMar>
        </w:tblPrEx>
        <w:trPr>
          <w:trHeight w:hRule="exact" w:val="235"/>
        </w:trPr>
        <w:tc>
          <w:tcPr>
            <w:tcW w:w="238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p>
        </w:tc>
        <w:tc>
          <w:tcPr>
            <w:tcW w:w="929"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MCLG</w:t>
            </w:r>
          </w:p>
        </w:tc>
        <w:tc>
          <w:tcPr>
            <w:tcW w:w="781"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MCL,</w:t>
            </w:r>
          </w:p>
        </w:tc>
        <w:tc>
          <w:tcPr>
            <w:tcW w:w="72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72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724"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802"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1411"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2234" w:type="dxa"/>
            <w:gridSpan w:val="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p>
        </w:tc>
      </w:tr>
      <w:tr w:rsidR="00A1099B" w:rsidTr="00851A62">
        <w:tblPrEx>
          <w:tblCellMar>
            <w:top w:w="0" w:type="dxa"/>
            <w:bottom w:w="0" w:type="dxa"/>
          </w:tblCellMar>
        </w:tblPrEx>
        <w:trPr>
          <w:trHeight w:hRule="exact" w:val="235"/>
        </w:trPr>
        <w:tc>
          <w:tcPr>
            <w:tcW w:w="238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p>
        </w:tc>
        <w:tc>
          <w:tcPr>
            <w:tcW w:w="929"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or</w:t>
            </w:r>
          </w:p>
        </w:tc>
        <w:tc>
          <w:tcPr>
            <w:tcW w:w="781"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TT, or</w:t>
            </w:r>
          </w:p>
        </w:tc>
        <w:tc>
          <w:tcPr>
            <w:tcW w:w="72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Your</w:t>
            </w:r>
          </w:p>
        </w:tc>
        <w:tc>
          <w:tcPr>
            <w:tcW w:w="1447" w:type="dxa"/>
            <w:gridSpan w:val="3"/>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Range</w:t>
            </w:r>
          </w:p>
        </w:tc>
        <w:tc>
          <w:tcPr>
            <w:tcW w:w="802"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Sample</w:t>
            </w:r>
          </w:p>
        </w:tc>
        <w:tc>
          <w:tcPr>
            <w:tcW w:w="1411"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2234" w:type="dxa"/>
            <w:gridSpan w:val="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p>
        </w:tc>
      </w:tr>
      <w:tr w:rsidR="00A1099B" w:rsidTr="00851A62">
        <w:tblPrEx>
          <w:tblCellMar>
            <w:top w:w="0" w:type="dxa"/>
            <w:bottom w:w="0" w:type="dxa"/>
          </w:tblCellMar>
        </w:tblPrEx>
        <w:trPr>
          <w:trHeight w:hRule="exact" w:val="350"/>
        </w:trPr>
        <w:tc>
          <w:tcPr>
            <w:tcW w:w="238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Contaminants</w:t>
            </w:r>
          </w:p>
        </w:tc>
        <w:tc>
          <w:tcPr>
            <w:tcW w:w="929"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MRDLG</w:t>
            </w:r>
          </w:p>
        </w:tc>
        <w:tc>
          <w:tcPr>
            <w:tcW w:w="781"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MRDL</w:t>
            </w:r>
          </w:p>
        </w:tc>
        <w:tc>
          <w:tcPr>
            <w:tcW w:w="72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Water</w:t>
            </w:r>
          </w:p>
        </w:tc>
        <w:tc>
          <w:tcPr>
            <w:tcW w:w="72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Low</w:t>
            </w:r>
          </w:p>
        </w:tc>
        <w:tc>
          <w:tcPr>
            <w:tcW w:w="724"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High</w:t>
            </w:r>
          </w:p>
        </w:tc>
        <w:tc>
          <w:tcPr>
            <w:tcW w:w="802"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Date</w:t>
            </w:r>
          </w:p>
        </w:tc>
        <w:tc>
          <w:tcPr>
            <w:tcW w:w="1411"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Violation</w:t>
            </w:r>
          </w:p>
        </w:tc>
        <w:tc>
          <w:tcPr>
            <w:tcW w:w="2234" w:type="dxa"/>
            <w:gridSpan w:val="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Typical Source</w:t>
            </w:r>
          </w:p>
        </w:tc>
      </w:tr>
      <w:tr w:rsidR="00A1099B" w:rsidTr="00851A62">
        <w:tblPrEx>
          <w:tblCellMar>
            <w:top w:w="0" w:type="dxa"/>
            <w:bottom w:w="0" w:type="dxa"/>
          </w:tblCellMar>
        </w:tblPrEx>
        <w:trPr>
          <w:trHeight w:hRule="exact" w:val="43"/>
        </w:trPr>
        <w:tc>
          <w:tcPr>
            <w:tcW w:w="10710" w:type="dxa"/>
            <w:gridSpan w:val="14"/>
            <w:tcBorders>
              <w:top w:val="nil"/>
              <w:left w:val="nil"/>
              <w:bottom w:val="nil"/>
              <w:right w:val="nil"/>
            </w:tcBorders>
            <w:shd w:val="clear" w:color="auto" w:fill="999999"/>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851A62">
        <w:tblPrEx>
          <w:tblCellMar>
            <w:top w:w="0" w:type="dxa"/>
            <w:bottom w:w="0" w:type="dxa"/>
          </w:tblCellMar>
        </w:tblPrEx>
        <w:trPr>
          <w:trHeight w:hRule="exact" w:val="292"/>
        </w:trPr>
        <w:tc>
          <w:tcPr>
            <w:tcW w:w="10710" w:type="dxa"/>
            <w:gridSpan w:val="1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Disinfectants &amp; Disinfection By-Products</w:t>
            </w:r>
          </w:p>
        </w:tc>
      </w:tr>
      <w:tr w:rsidR="00A1099B" w:rsidTr="00851A62">
        <w:tblPrEx>
          <w:tblCellMar>
            <w:top w:w="0" w:type="dxa"/>
            <w:bottom w:w="0" w:type="dxa"/>
          </w:tblCellMar>
        </w:tblPrEx>
        <w:trPr>
          <w:trHeight w:hRule="exact" w:val="405"/>
        </w:trPr>
        <w:tc>
          <w:tcPr>
            <w:tcW w:w="10710" w:type="dxa"/>
            <w:gridSpan w:val="1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(There is convincing evidence that addition of a disinfectant is necessary for control of microbial contaminants.)</w:t>
            </w: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p>
        </w:tc>
      </w:tr>
      <w:tr w:rsidR="00A1099B" w:rsidTr="00851A62">
        <w:tblPrEx>
          <w:tblCellMar>
            <w:top w:w="0" w:type="dxa"/>
            <w:bottom w:w="0" w:type="dxa"/>
          </w:tblCellMar>
        </w:tblPrEx>
        <w:trPr>
          <w:trHeight w:hRule="exact" w:val="470"/>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proofErr w:type="spellStart"/>
            <w:r>
              <w:rPr>
                <w:rFonts w:ascii="Times New Roman" w:hAnsi="Times New Roman"/>
                <w:sz w:val="19"/>
                <w:szCs w:val="19"/>
              </w:rPr>
              <w:t>Haloacetic</w:t>
            </w:r>
            <w:proofErr w:type="spellEnd"/>
            <w:r>
              <w:rPr>
                <w:rFonts w:ascii="Times New Roman" w:hAnsi="Times New Roman"/>
                <w:sz w:val="19"/>
                <w:szCs w:val="19"/>
              </w:rPr>
              <w:t xml:space="preserve"> Acids (HAA5) (ppb)</w:t>
            </w: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NA</w:t>
            </w: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60</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66.2</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w:t>
            </w:r>
          </w:p>
        </w:tc>
        <w:tc>
          <w:tcPr>
            <w:tcW w:w="724"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w:t>
            </w:r>
          </w:p>
        </w:tc>
        <w:tc>
          <w:tcPr>
            <w:tcW w:w="802"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2015</w:t>
            </w:r>
          </w:p>
        </w:tc>
        <w:tc>
          <w:tcPr>
            <w:tcW w:w="1411"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sz w:val="19"/>
                <w:szCs w:val="19"/>
              </w:rPr>
              <w:t>*</w:t>
            </w:r>
            <w:r>
              <w:rPr>
                <w:rFonts w:ascii="Times New Roman" w:hAnsi="Times New Roman"/>
                <w:b/>
                <w:bCs/>
                <w:sz w:val="19"/>
                <w:szCs w:val="19"/>
              </w:rPr>
              <w:t>yes</w:t>
            </w:r>
          </w:p>
        </w:tc>
        <w:tc>
          <w:tcPr>
            <w:tcW w:w="2234" w:type="dxa"/>
            <w:gridSpan w:val="4"/>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By-product of drinking water chlorination</w:t>
            </w:r>
          </w:p>
        </w:tc>
      </w:tr>
      <w:tr w:rsidR="00A1099B" w:rsidTr="00851A62">
        <w:tblPrEx>
          <w:tblCellMar>
            <w:top w:w="0" w:type="dxa"/>
            <w:bottom w:w="0" w:type="dxa"/>
          </w:tblCellMar>
        </w:tblPrEx>
        <w:trPr>
          <w:trHeight w:hRule="exact" w:val="470"/>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TTHMs [Total </w:t>
            </w:r>
            <w:proofErr w:type="spellStart"/>
            <w:r>
              <w:rPr>
                <w:rFonts w:ascii="Times New Roman" w:hAnsi="Times New Roman"/>
                <w:sz w:val="19"/>
                <w:szCs w:val="19"/>
              </w:rPr>
              <w:t>Trihalomethanes</w:t>
            </w:r>
            <w:proofErr w:type="spellEnd"/>
            <w:r>
              <w:rPr>
                <w:rFonts w:ascii="Times New Roman" w:hAnsi="Times New Roman"/>
                <w:sz w:val="19"/>
                <w:szCs w:val="19"/>
              </w:rPr>
              <w:t>] (ppb)</w:t>
            </w: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NA</w:t>
            </w: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 xml:space="preserve">80                   </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26.2                                 </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0</w:t>
            </w:r>
          </w:p>
        </w:tc>
        <w:tc>
          <w:tcPr>
            <w:tcW w:w="724"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0</w:t>
            </w:r>
          </w:p>
        </w:tc>
        <w:tc>
          <w:tcPr>
            <w:tcW w:w="802"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2015</w:t>
            </w:r>
          </w:p>
        </w:tc>
        <w:tc>
          <w:tcPr>
            <w:tcW w:w="1411"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2234" w:type="dxa"/>
            <w:gridSpan w:val="4"/>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By-product of drinking water disinfection</w:t>
            </w:r>
          </w:p>
        </w:tc>
      </w:tr>
      <w:tr w:rsidR="00A1099B" w:rsidTr="00851A62">
        <w:tblPrEx>
          <w:tblCellMar>
            <w:top w:w="0" w:type="dxa"/>
            <w:bottom w:w="0" w:type="dxa"/>
          </w:tblCellMar>
        </w:tblPrEx>
        <w:trPr>
          <w:trHeight w:hRule="exact" w:val="470"/>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Free Chlorine </w:t>
            </w: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(mg/l)</w:t>
            </w: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NA</w:t>
            </w: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4.0</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.69</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0.3</w:t>
            </w:r>
          </w:p>
        </w:tc>
        <w:tc>
          <w:tcPr>
            <w:tcW w:w="724"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p>
        </w:tc>
        <w:tc>
          <w:tcPr>
            <w:tcW w:w="802"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2015</w:t>
            </w:r>
          </w:p>
        </w:tc>
        <w:tc>
          <w:tcPr>
            <w:tcW w:w="1411"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2234" w:type="dxa"/>
            <w:gridSpan w:val="4"/>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Used for disinfection</w:t>
            </w:r>
          </w:p>
        </w:tc>
      </w:tr>
      <w:tr w:rsidR="00A1099B" w:rsidTr="00851A62">
        <w:tblPrEx>
          <w:tblCellMar>
            <w:top w:w="0" w:type="dxa"/>
            <w:bottom w:w="0" w:type="dxa"/>
          </w:tblCellMar>
        </w:tblPrEx>
        <w:trPr>
          <w:trHeight w:hRule="exact" w:val="292"/>
        </w:trPr>
        <w:tc>
          <w:tcPr>
            <w:tcW w:w="10710" w:type="dxa"/>
            <w:gridSpan w:val="1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Inorganic Contaminants</w:t>
            </w:r>
          </w:p>
        </w:tc>
      </w:tr>
      <w:tr w:rsidR="00A1099B" w:rsidTr="00851A62">
        <w:tblPrEx>
          <w:tblCellMar>
            <w:top w:w="0" w:type="dxa"/>
            <w:bottom w:w="0" w:type="dxa"/>
          </w:tblCellMar>
        </w:tblPrEx>
        <w:trPr>
          <w:trHeight w:hRule="exact" w:val="940"/>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Nitrate [measured as Nitrogen] (ppm</w:t>
            </w: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1000</w:t>
            </w: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1000</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ND</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ND</w:t>
            </w:r>
          </w:p>
        </w:tc>
        <w:tc>
          <w:tcPr>
            <w:tcW w:w="724"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ND</w:t>
            </w:r>
          </w:p>
        </w:tc>
        <w:tc>
          <w:tcPr>
            <w:tcW w:w="802"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2014</w:t>
            </w:r>
          </w:p>
        </w:tc>
        <w:tc>
          <w:tcPr>
            <w:tcW w:w="1411"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2234" w:type="dxa"/>
            <w:gridSpan w:val="4"/>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Runoff from fertilizer use; Leaching from septic tanks, sewage; Erosion of natural            </w:t>
            </w: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deposits</w:t>
            </w:r>
          </w:p>
        </w:tc>
      </w:tr>
      <w:tr w:rsidR="00A1099B" w:rsidTr="00851A62">
        <w:tblPrEx>
          <w:tblCellMar>
            <w:top w:w="0" w:type="dxa"/>
            <w:bottom w:w="0" w:type="dxa"/>
          </w:tblCellMar>
        </w:tblPrEx>
        <w:trPr>
          <w:trHeight w:hRule="exact" w:val="1715"/>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Perchlorate</w:t>
            </w: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6</w:t>
            </w: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6</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ND</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ND</w:t>
            </w:r>
          </w:p>
        </w:tc>
        <w:tc>
          <w:tcPr>
            <w:tcW w:w="724"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ND</w:t>
            </w:r>
          </w:p>
        </w:tc>
        <w:tc>
          <w:tcPr>
            <w:tcW w:w="802"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2015</w:t>
            </w:r>
          </w:p>
        </w:tc>
        <w:tc>
          <w:tcPr>
            <w:tcW w:w="1411"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2234" w:type="dxa"/>
            <w:gridSpan w:val="4"/>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Contaminant in ground water and surface water from the dissolution of  ammonium potassium, magnesium or sodium salts</w:t>
            </w:r>
          </w:p>
        </w:tc>
      </w:tr>
      <w:tr w:rsidR="00A1099B" w:rsidTr="00851A62">
        <w:tblPrEx>
          <w:tblCellMar>
            <w:top w:w="0" w:type="dxa"/>
            <w:bottom w:w="0" w:type="dxa"/>
          </w:tblCellMar>
        </w:tblPrEx>
        <w:trPr>
          <w:trHeight w:hRule="exact" w:val="292"/>
        </w:trPr>
        <w:tc>
          <w:tcPr>
            <w:tcW w:w="10710" w:type="dxa"/>
            <w:gridSpan w:val="1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Microbiological Contaminants</w:t>
            </w:r>
          </w:p>
        </w:tc>
      </w:tr>
      <w:tr w:rsidR="00A1099B" w:rsidTr="00851A62">
        <w:tblPrEx>
          <w:tblCellMar>
            <w:top w:w="0" w:type="dxa"/>
            <w:bottom w:w="0" w:type="dxa"/>
          </w:tblCellMar>
        </w:tblPrEx>
        <w:trPr>
          <w:trHeight w:hRule="exact" w:val="235"/>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Turbidity (NTU)</w:t>
            </w: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NA</w:t>
            </w: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0.050</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.01</w:t>
            </w:r>
          </w:p>
        </w:tc>
        <w:tc>
          <w:tcPr>
            <w:tcW w:w="724"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.12</w:t>
            </w:r>
          </w:p>
        </w:tc>
        <w:tc>
          <w:tcPr>
            <w:tcW w:w="802"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2015</w:t>
            </w:r>
          </w:p>
        </w:tc>
        <w:tc>
          <w:tcPr>
            <w:tcW w:w="1411"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2234" w:type="dxa"/>
            <w:gridSpan w:val="4"/>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Soil runoff</w:t>
            </w:r>
          </w:p>
        </w:tc>
      </w:tr>
      <w:tr w:rsidR="00A1099B" w:rsidTr="00851A62">
        <w:tblPrEx>
          <w:tblCellMar>
            <w:top w:w="0" w:type="dxa"/>
            <w:bottom w:w="0" w:type="dxa"/>
          </w:tblCellMar>
        </w:tblPrEx>
        <w:trPr>
          <w:trHeight w:hRule="exact" w:val="423"/>
        </w:trPr>
        <w:tc>
          <w:tcPr>
            <w:tcW w:w="10710" w:type="dxa"/>
            <w:gridSpan w:val="14"/>
            <w:tcBorders>
              <w:top w:val="nil"/>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The highest single measurement was .12 any month with an average over .1 is a violation unless approved by the state.</w:t>
            </w:r>
          </w:p>
        </w:tc>
      </w:tr>
      <w:tr w:rsidR="00A1099B" w:rsidTr="00851A62">
        <w:tblPrEx>
          <w:tblCellMar>
            <w:top w:w="0" w:type="dxa"/>
            <w:bottom w:w="0" w:type="dxa"/>
          </w:tblCellMar>
        </w:tblPrEx>
        <w:trPr>
          <w:trHeight w:hRule="exact" w:val="292"/>
        </w:trPr>
        <w:tc>
          <w:tcPr>
            <w:tcW w:w="10710" w:type="dxa"/>
            <w:gridSpan w:val="14"/>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Radioactive Contaminants</w:t>
            </w:r>
          </w:p>
        </w:tc>
      </w:tr>
      <w:tr w:rsidR="00A1099B" w:rsidTr="00851A62">
        <w:tblPrEx>
          <w:tblCellMar>
            <w:top w:w="0" w:type="dxa"/>
            <w:bottom w:w="0" w:type="dxa"/>
          </w:tblCellMar>
        </w:tblPrEx>
        <w:trPr>
          <w:trHeight w:hRule="exact" w:val="470"/>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Alpha emitters (</w:t>
            </w:r>
            <w:proofErr w:type="spellStart"/>
            <w:r>
              <w:rPr>
                <w:rFonts w:ascii="Times New Roman" w:hAnsi="Times New Roman"/>
                <w:sz w:val="19"/>
                <w:szCs w:val="19"/>
              </w:rPr>
              <w:t>pCi</w:t>
            </w:r>
            <w:proofErr w:type="spellEnd"/>
            <w:r>
              <w:rPr>
                <w:rFonts w:ascii="Times New Roman" w:hAnsi="Times New Roman"/>
                <w:sz w:val="19"/>
                <w:szCs w:val="19"/>
              </w:rPr>
              <w:t>/L)</w:t>
            </w: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w:t>
            </w: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15</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0.0637</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0.0637</w:t>
            </w:r>
          </w:p>
        </w:tc>
        <w:tc>
          <w:tcPr>
            <w:tcW w:w="724"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0.0637</w:t>
            </w:r>
          </w:p>
        </w:tc>
        <w:tc>
          <w:tcPr>
            <w:tcW w:w="802"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2006</w:t>
            </w:r>
          </w:p>
        </w:tc>
        <w:tc>
          <w:tcPr>
            <w:tcW w:w="1411"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2234" w:type="dxa"/>
            <w:gridSpan w:val="4"/>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Erosion of natural deposits</w:t>
            </w:r>
          </w:p>
        </w:tc>
      </w:tr>
      <w:tr w:rsidR="00A1099B" w:rsidTr="00851A62">
        <w:tblPrEx>
          <w:tblCellMar>
            <w:top w:w="0" w:type="dxa"/>
            <w:bottom w:w="0" w:type="dxa"/>
          </w:tblCellMar>
        </w:tblPrEx>
        <w:trPr>
          <w:gridAfter w:val="2"/>
          <w:wAfter w:w="1414" w:type="dxa"/>
          <w:trHeight w:hRule="exact" w:val="249"/>
        </w:trPr>
        <w:tc>
          <w:tcPr>
            <w:tcW w:w="9296" w:type="dxa"/>
            <w:gridSpan w:val="12"/>
            <w:tcBorders>
              <w:top w:val="nil"/>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851A62">
        <w:tblPrEx>
          <w:tblCellMar>
            <w:top w:w="0" w:type="dxa"/>
            <w:bottom w:w="0" w:type="dxa"/>
          </w:tblCellMar>
        </w:tblPrEx>
        <w:trPr>
          <w:gridAfter w:val="1"/>
          <w:wAfter w:w="1238" w:type="dxa"/>
          <w:trHeight w:hRule="exact" w:val="235"/>
        </w:trPr>
        <w:tc>
          <w:tcPr>
            <w:tcW w:w="238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p>
        </w:tc>
        <w:tc>
          <w:tcPr>
            <w:tcW w:w="929"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781"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p>
        </w:tc>
        <w:tc>
          <w:tcPr>
            <w:tcW w:w="72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Your</w:t>
            </w:r>
          </w:p>
        </w:tc>
        <w:tc>
          <w:tcPr>
            <w:tcW w:w="1085"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Sample</w:t>
            </w:r>
          </w:p>
        </w:tc>
        <w:tc>
          <w:tcPr>
            <w:tcW w:w="1639" w:type="dxa"/>
            <w:gridSpan w:val="3"/>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 Samples</w:t>
            </w:r>
          </w:p>
        </w:tc>
        <w:tc>
          <w:tcPr>
            <w:tcW w:w="950"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Violation</w:t>
            </w:r>
          </w:p>
        </w:tc>
        <w:tc>
          <w:tcPr>
            <w:tcW w:w="982"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p>
        </w:tc>
      </w:tr>
      <w:tr w:rsidR="00A1099B" w:rsidTr="00851A62">
        <w:tblPrEx>
          <w:tblCellMar>
            <w:top w:w="0" w:type="dxa"/>
            <w:bottom w:w="0" w:type="dxa"/>
          </w:tblCellMar>
        </w:tblPrEx>
        <w:trPr>
          <w:gridAfter w:val="1"/>
          <w:wAfter w:w="1238" w:type="dxa"/>
          <w:trHeight w:hRule="exact" w:val="350"/>
        </w:trPr>
        <w:tc>
          <w:tcPr>
            <w:tcW w:w="238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Contaminants</w:t>
            </w:r>
          </w:p>
        </w:tc>
        <w:tc>
          <w:tcPr>
            <w:tcW w:w="929"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p>
        </w:tc>
        <w:tc>
          <w:tcPr>
            <w:tcW w:w="781"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MCL</w:t>
            </w:r>
          </w:p>
        </w:tc>
        <w:tc>
          <w:tcPr>
            <w:tcW w:w="723" w:type="dxa"/>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Water</w:t>
            </w:r>
          </w:p>
        </w:tc>
        <w:tc>
          <w:tcPr>
            <w:tcW w:w="1085"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Date</w:t>
            </w:r>
          </w:p>
        </w:tc>
        <w:tc>
          <w:tcPr>
            <w:tcW w:w="1639" w:type="dxa"/>
            <w:gridSpan w:val="3"/>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5</w:t>
            </w:r>
          </w:p>
        </w:tc>
        <w:tc>
          <w:tcPr>
            <w:tcW w:w="950"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u w:val="single"/>
              </w:rPr>
            </w:pPr>
          </w:p>
        </w:tc>
        <w:tc>
          <w:tcPr>
            <w:tcW w:w="982" w:type="dxa"/>
            <w:gridSpan w:val="2"/>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Typical Source</w:t>
            </w:r>
          </w:p>
        </w:tc>
      </w:tr>
      <w:tr w:rsidR="00A1099B" w:rsidTr="00851A62">
        <w:tblPrEx>
          <w:tblCellMar>
            <w:top w:w="0" w:type="dxa"/>
            <w:bottom w:w="0" w:type="dxa"/>
          </w:tblCellMar>
        </w:tblPrEx>
        <w:trPr>
          <w:gridAfter w:val="1"/>
          <w:wAfter w:w="1238" w:type="dxa"/>
          <w:trHeight w:hRule="exact" w:val="43"/>
        </w:trPr>
        <w:tc>
          <w:tcPr>
            <w:tcW w:w="9472" w:type="dxa"/>
            <w:gridSpan w:val="13"/>
            <w:tcBorders>
              <w:top w:val="nil"/>
              <w:left w:val="nil"/>
              <w:bottom w:val="nil"/>
              <w:right w:val="nil"/>
            </w:tcBorders>
            <w:shd w:val="clear" w:color="auto" w:fill="999999"/>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851A62">
        <w:tblPrEx>
          <w:tblCellMar>
            <w:top w:w="0" w:type="dxa"/>
            <w:bottom w:w="0" w:type="dxa"/>
          </w:tblCellMar>
        </w:tblPrEx>
        <w:trPr>
          <w:gridAfter w:val="1"/>
          <w:wAfter w:w="1238" w:type="dxa"/>
          <w:trHeight w:hRule="exact" w:val="292"/>
        </w:trPr>
        <w:tc>
          <w:tcPr>
            <w:tcW w:w="9472" w:type="dxa"/>
            <w:gridSpan w:val="13"/>
            <w:tcBorders>
              <w:top w:val="nil"/>
              <w:left w:val="nil"/>
              <w:bottom w:val="nil"/>
              <w:right w:val="nil"/>
            </w:tcBorders>
            <w:shd w:val="clear" w:color="auto" w:fill="CCCCCC"/>
          </w:tcPr>
          <w:p w:rsidR="00A1099B" w:rsidRDefault="00A1099B" w:rsidP="00851A62">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Inorganic Contaminants</w:t>
            </w:r>
          </w:p>
        </w:tc>
      </w:tr>
      <w:tr w:rsidR="00A1099B" w:rsidTr="00851A62">
        <w:tblPrEx>
          <w:tblCellMar>
            <w:top w:w="0" w:type="dxa"/>
            <w:bottom w:w="0" w:type="dxa"/>
          </w:tblCellMar>
        </w:tblPrEx>
        <w:trPr>
          <w:gridAfter w:val="1"/>
          <w:wAfter w:w="1238" w:type="dxa"/>
          <w:trHeight w:hRule="exact" w:val="705"/>
        </w:trPr>
        <w:tc>
          <w:tcPr>
            <w:tcW w:w="238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Copper - action level at consumer taps (ppm)</w:t>
            </w: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lead</w:t>
            </w:r>
          </w:p>
        </w:tc>
        <w:tc>
          <w:tcPr>
            <w:tcW w:w="929"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p>
        </w:tc>
        <w:tc>
          <w:tcPr>
            <w:tcW w:w="781"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1000</w:t>
            </w:r>
          </w:p>
        </w:tc>
        <w:tc>
          <w:tcPr>
            <w:tcW w:w="723" w:type="dxa"/>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 xml:space="preserve"> ND</w:t>
            </w:r>
          </w:p>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ND  </w:t>
            </w:r>
            <w:proofErr w:type="spellStart"/>
            <w:r>
              <w:rPr>
                <w:rFonts w:ascii="Times New Roman" w:hAnsi="Times New Roman"/>
                <w:sz w:val="19"/>
                <w:szCs w:val="19"/>
              </w:rPr>
              <w:t>ND</w:t>
            </w:r>
            <w:proofErr w:type="spellEnd"/>
          </w:p>
        </w:tc>
        <w:tc>
          <w:tcPr>
            <w:tcW w:w="1085"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2013</w:t>
            </w:r>
          </w:p>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2013</w:t>
            </w:r>
          </w:p>
        </w:tc>
        <w:tc>
          <w:tcPr>
            <w:tcW w:w="1639" w:type="dxa"/>
            <w:gridSpan w:val="3"/>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5</w:t>
            </w:r>
          </w:p>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5</w:t>
            </w:r>
          </w:p>
        </w:tc>
        <w:tc>
          <w:tcPr>
            <w:tcW w:w="950"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NO</w:t>
            </w:r>
          </w:p>
        </w:tc>
        <w:tc>
          <w:tcPr>
            <w:tcW w:w="982" w:type="dxa"/>
            <w:gridSpan w:val="2"/>
            <w:tcBorders>
              <w:top w:val="single" w:sz="2" w:space="0" w:color="auto"/>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Corrosion  household </w:t>
            </w:r>
            <w:proofErr w:type="spellStart"/>
            <w:r>
              <w:rPr>
                <w:rFonts w:ascii="Times New Roman" w:hAnsi="Times New Roman"/>
                <w:sz w:val="19"/>
                <w:szCs w:val="19"/>
              </w:rPr>
              <w:t>pipeing</w:t>
            </w:r>
            <w:proofErr w:type="spellEnd"/>
          </w:p>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pipes household plumbing systems; Erosion of natural deposits</w:t>
            </w:r>
          </w:p>
        </w:tc>
      </w:tr>
      <w:tr w:rsidR="00A1099B" w:rsidTr="00851A62">
        <w:tblPrEx>
          <w:tblCellMar>
            <w:top w:w="0" w:type="dxa"/>
            <w:bottom w:w="0" w:type="dxa"/>
          </w:tblCellMar>
        </w:tblPrEx>
        <w:trPr>
          <w:gridAfter w:val="2"/>
          <w:wAfter w:w="1414" w:type="dxa"/>
          <w:trHeight w:hRule="exact" w:val="249"/>
        </w:trPr>
        <w:tc>
          <w:tcPr>
            <w:tcW w:w="9296" w:type="dxa"/>
            <w:gridSpan w:val="12"/>
            <w:tcBorders>
              <w:top w:val="nil"/>
              <w:left w:val="nil"/>
              <w:bottom w:val="nil"/>
              <w:right w:val="nil"/>
            </w:tcBorders>
          </w:tcPr>
          <w:p w:rsidR="00A1099B" w:rsidRDefault="00A1099B" w:rsidP="00851A62">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bl>
    <w:p w:rsidR="00A1099B" w:rsidRDefault="00A1099B" w:rsidP="00A1099B"/>
    <w:p w:rsidR="00A1099B" w:rsidRDefault="00A1099B" w:rsidP="00A1099B"/>
    <w:tbl>
      <w:tblPr>
        <w:tblW w:w="0" w:type="auto"/>
        <w:tblInd w:w="10" w:type="dxa"/>
        <w:tblLayout w:type="fixed"/>
        <w:tblCellMar>
          <w:left w:w="100" w:type="dxa"/>
          <w:right w:w="100" w:type="dxa"/>
        </w:tblCellMar>
        <w:tblLook w:val="0000" w:firstRow="0" w:lastRow="0" w:firstColumn="0" w:lastColumn="0" w:noHBand="0" w:noVBand="0"/>
      </w:tblPr>
      <w:tblGrid>
        <w:gridCol w:w="9296"/>
      </w:tblGrid>
      <w:tr w:rsidR="00A1099B" w:rsidTr="00E338E9">
        <w:tblPrEx>
          <w:tblCellMar>
            <w:top w:w="0" w:type="dxa"/>
            <w:bottom w:w="0" w:type="dxa"/>
          </w:tblCellMar>
        </w:tblPrEx>
        <w:trPr>
          <w:trHeight w:hRule="exact" w:val="283"/>
        </w:trPr>
        <w:tc>
          <w:tcPr>
            <w:tcW w:w="9296" w:type="dxa"/>
            <w:tcBorders>
              <w:top w:val="nil"/>
              <w:left w:val="nil"/>
              <w:bottom w:val="nil"/>
              <w:right w:val="nil"/>
            </w:tcBorders>
            <w:vAlign w:val="bottom"/>
          </w:tcPr>
          <w:p w:rsidR="00A1099B" w:rsidRDefault="00A1099B" w:rsidP="00E338E9">
            <w:pPr>
              <w:keepLines/>
              <w:widowControl w:val="0"/>
              <w:autoSpaceDE w:val="0"/>
              <w:autoSpaceDN w:val="0"/>
              <w:adjustRightInd w:val="0"/>
              <w:spacing w:after="0" w:line="240" w:lineRule="auto"/>
              <w:rPr>
                <w:rFonts w:ascii="Times New Roman" w:hAnsi="Times New Roman"/>
                <w:b/>
                <w:bCs/>
                <w:sz w:val="24"/>
                <w:szCs w:val="24"/>
              </w:rPr>
            </w:pPr>
            <w:bookmarkStart w:id="0" w:name="_GoBack"/>
          </w:p>
        </w:tc>
      </w:tr>
      <w:bookmarkEnd w:id="0"/>
      <w:tr w:rsidR="00A1099B" w:rsidTr="00E338E9">
        <w:tblPrEx>
          <w:tblCellMar>
            <w:top w:w="0" w:type="dxa"/>
            <w:bottom w:w="0" w:type="dxa"/>
          </w:tblCellMar>
        </w:tblPrEx>
        <w:trPr>
          <w:trHeight w:hRule="exact" w:val="926"/>
        </w:trPr>
        <w:tc>
          <w:tcPr>
            <w:tcW w:w="9296" w:type="dxa"/>
            <w:tcBorders>
              <w:top w:val="nil"/>
              <w:left w:val="nil"/>
              <w:bottom w:val="nil"/>
              <w:right w:val="nil"/>
            </w:tcBorders>
          </w:tcPr>
          <w:p w:rsidR="00A1099B" w:rsidRDefault="00A1099B" w:rsidP="00E338E9">
            <w:pPr>
              <w:keepLines/>
              <w:widowControl w:val="0"/>
              <w:autoSpaceDE w:val="0"/>
              <w:autoSpaceDN w:val="0"/>
              <w:adjustRightInd w:val="0"/>
              <w:spacing w:after="0" w:line="240" w:lineRule="auto"/>
              <w:rPr>
                <w:rFonts w:ascii="Times New Roman" w:hAnsi="Times New Roman"/>
                <w:sz w:val="24"/>
                <w:szCs w:val="24"/>
              </w:rPr>
            </w:pPr>
          </w:p>
          <w:p w:rsidR="00A1099B" w:rsidRDefault="00A1099B" w:rsidP="00E338E9">
            <w:pPr>
              <w:keepLines/>
              <w:widowControl w:val="0"/>
              <w:autoSpaceDE w:val="0"/>
              <w:autoSpaceDN w:val="0"/>
              <w:adjustRightInd w:val="0"/>
              <w:spacing w:after="0" w:line="240" w:lineRule="auto"/>
              <w:rPr>
                <w:rFonts w:ascii="Times New Roman" w:hAnsi="Times New Roman"/>
                <w:sz w:val="24"/>
                <w:szCs w:val="24"/>
              </w:rPr>
            </w:pPr>
          </w:p>
          <w:p w:rsidR="00A1099B" w:rsidRDefault="00A1099B" w:rsidP="00E338E9">
            <w:pPr>
              <w:keepLines/>
              <w:widowControl w:val="0"/>
              <w:autoSpaceDE w:val="0"/>
              <w:autoSpaceDN w:val="0"/>
              <w:adjustRightInd w:val="0"/>
              <w:spacing w:after="0" w:line="240" w:lineRule="auto"/>
              <w:rPr>
                <w:rFonts w:ascii="Times New Roman" w:hAnsi="Times New Roman"/>
                <w:sz w:val="24"/>
                <w:szCs w:val="24"/>
              </w:rPr>
            </w:pPr>
          </w:p>
          <w:p w:rsidR="00A1099B" w:rsidRDefault="00A1099B" w:rsidP="00E338E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w:t>
            </w:r>
          </w:p>
          <w:p w:rsidR="00A1099B" w:rsidRDefault="00A1099B" w:rsidP="00E338E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p>
        </w:tc>
      </w:tr>
    </w:tbl>
    <w:p w:rsidR="00A1099B" w:rsidRDefault="00A1099B" w:rsidP="00A1099B"/>
    <w:p w:rsidR="00A1099B" w:rsidRDefault="00A1099B" w:rsidP="00A1099B">
      <w:pPr>
        <w:widowControl w:val="0"/>
        <w:autoSpaceDE w:val="0"/>
        <w:autoSpaceDN w:val="0"/>
        <w:adjustRightInd w:val="0"/>
        <w:spacing w:after="0" w:line="2" w:lineRule="atLeast"/>
        <w:rPr>
          <w:rFonts w:ascii="Times New Roman" w:hAnsi="Times New Roman"/>
          <w:sz w:val="2"/>
          <w:szCs w:val="2"/>
        </w:rPr>
      </w:pPr>
    </w:p>
    <w:tbl>
      <w:tblPr>
        <w:tblW w:w="0" w:type="auto"/>
        <w:tblInd w:w="100" w:type="dxa"/>
        <w:tblLayout w:type="fixed"/>
        <w:tblCellMar>
          <w:left w:w="100" w:type="dxa"/>
          <w:right w:w="100" w:type="dxa"/>
        </w:tblCellMar>
        <w:tblLook w:val="0000" w:firstRow="0" w:lastRow="0" w:firstColumn="0" w:lastColumn="0" w:noHBand="0" w:noVBand="0"/>
      </w:tblPr>
      <w:tblGrid>
        <w:gridCol w:w="2611"/>
        <w:gridCol w:w="523"/>
        <w:gridCol w:w="523"/>
        <w:gridCol w:w="519"/>
        <w:gridCol w:w="528"/>
        <w:gridCol w:w="1036"/>
        <w:gridCol w:w="10"/>
        <w:gridCol w:w="1046"/>
        <w:gridCol w:w="509"/>
        <w:gridCol w:w="3135"/>
        <w:gridCol w:w="9"/>
      </w:tblGrid>
      <w:tr w:rsidR="00A1099B" w:rsidTr="004B5C86">
        <w:tblPrEx>
          <w:tblCellMar>
            <w:top w:w="0" w:type="dxa"/>
            <w:bottom w:w="0" w:type="dxa"/>
          </w:tblCellMar>
        </w:tblPrEx>
        <w:trPr>
          <w:gridAfter w:val="1"/>
          <w:wAfter w:w="9" w:type="dxa"/>
        </w:trPr>
        <w:tc>
          <w:tcPr>
            <w:tcW w:w="10440" w:type="dxa"/>
            <w:gridSpan w:val="10"/>
            <w:tcBorders>
              <w:top w:val="nil"/>
              <w:left w:val="nil"/>
              <w:bottom w:val="single" w:sz="28" w:space="0" w:color="auto"/>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148"/>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432"/>
        </w:trPr>
        <w:tc>
          <w:tcPr>
            <w:tcW w:w="10440" w:type="dxa"/>
            <w:gridSpan w:val="10"/>
            <w:tcBorders>
              <w:top w:val="nil"/>
              <w:left w:val="nil"/>
              <w:bottom w:val="nil"/>
              <w:right w:val="nil"/>
            </w:tcBorders>
            <w:vAlign w:val="center"/>
          </w:tcPr>
          <w:p w:rsidR="00A1099B" w:rsidRDefault="00A1099B" w:rsidP="004B5C86">
            <w:pPr>
              <w:keepLines/>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Additional Contaminants 2015</w:t>
            </w:r>
          </w:p>
        </w:tc>
      </w:tr>
      <w:tr w:rsidR="00A1099B" w:rsidTr="004B5C86">
        <w:tblPrEx>
          <w:tblCellMar>
            <w:top w:w="0" w:type="dxa"/>
            <w:bottom w:w="0" w:type="dxa"/>
          </w:tblCellMar>
        </w:tblPrEx>
        <w:trPr>
          <w:gridAfter w:val="1"/>
          <w:wAfter w:w="9" w:type="dxa"/>
          <w:trHeight w:hRule="exact" w:val="566"/>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an effort to insure the safest water possible the State has required us to monitor some contaminants not required by Federal regulations. Of those contaminants only the ones listed below were found in your water.</w:t>
            </w:r>
          </w:p>
        </w:tc>
      </w:tr>
      <w:tr w:rsidR="00A1099B" w:rsidTr="004B5C86">
        <w:tblPrEx>
          <w:tblCellMar>
            <w:top w:w="0" w:type="dxa"/>
            <w:bottom w:w="0" w:type="dxa"/>
          </w:tblCellMar>
        </w:tblPrEx>
        <w:trPr>
          <w:gridAfter w:val="1"/>
          <w:wAfter w:w="9" w:type="dxa"/>
          <w:trHeight w:hRule="exact" w:val="148"/>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1099B" w:rsidTr="004B5C86">
        <w:tblPrEx>
          <w:tblCellMar>
            <w:top w:w="0" w:type="dxa"/>
            <w:bottom w:w="0" w:type="dxa"/>
          </w:tblCellMar>
        </w:tblPrEx>
        <w:trPr>
          <w:gridAfter w:val="1"/>
          <w:wAfter w:w="9" w:type="dxa"/>
          <w:trHeight w:hRule="exact" w:val="350"/>
        </w:trPr>
        <w:tc>
          <w:tcPr>
            <w:tcW w:w="2611"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Contaminants</w:t>
            </w:r>
          </w:p>
        </w:tc>
        <w:tc>
          <w:tcPr>
            <w:tcW w:w="1565" w:type="dxa"/>
            <w:gridSpan w:val="3"/>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State MCL</w:t>
            </w:r>
          </w:p>
        </w:tc>
        <w:tc>
          <w:tcPr>
            <w:tcW w:w="1564"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Your Water</w:t>
            </w:r>
          </w:p>
        </w:tc>
        <w:tc>
          <w:tcPr>
            <w:tcW w:w="1565" w:type="dxa"/>
            <w:gridSpan w:val="3"/>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Violation</w:t>
            </w:r>
          </w:p>
        </w:tc>
        <w:tc>
          <w:tcPr>
            <w:tcW w:w="3135"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Explanation and Comment</w:t>
            </w:r>
          </w:p>
        </w:tc>
      </w:tr>
      <w:tr w:rsidR="00A1099B" w:rsidTr="004B5C86">
        <w:tblPrEx>
          <w:tblCellMar>
            <w:top w:w="0" w:type="dxa"/>
            <w:bottom w:w="0" w:type="dxa"/>
          </w:tblCellMar>
        </w:tblPrEx>
        <w:trPr>
          <w:gridAfter w:val="1"/>
          <w:wAfter w:w="9" w:type="dxa"/>
          <w:trHeight w:hRule="exact" w:val="43"/>
        </w:trPr>
        <w:tc>
          <w:tcPr>
            <w:tcW w:w="10440" w:type="dxa"/>
            <w:gridSpan w:val="10"/>
            <w:tcBorders>
              <w:top w:val="nil"/>
              <w:left w:val="nil"/>
              <w:bottom w:val="nil"/>
              <w:right w:val="nil"/>
            </w:tcBorders>
            <w:shd w:val="clear" w:color="auto" w:fill="999999"/>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color</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15 units</w:t>
            </w:r>
          </w:p>
        </w:tc>
        <w:tc>
          <w:tcPr>
            <w:tcW w:w="1564"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3</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135"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
        </w:tc>
      </w:tr>
      <w:tr w:rsidR="00A1099B" w:rsidTr="004B5C86">
        <w:tblPrEx>
          <w:tblCellMar>
            <w:top w:w="0" w:type="dxa"/>
            <w:bottom w:w="0" w:type="dxa"/>
          </w:tblCellMar>
        </w:tblPrEx>
        <w:trPr>
          <w:gridAfter w:val="1"/>
          <w:wAfter w:w="9" w:type="dxa"/>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odor</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3 units</w:t>
            </w:r>
          </w:p>
        </w:tc>
        <w:tc>
          <w:tcPr>
            <w:tcW w:w="1564"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1.5 units</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135"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
        </w:tc>
      </w:tr>
      <w:tr w:rsidR="00A1099B" w:rsidTr="004B5C86">
        <w:tblPrEx>
          <w:tblCellMar>
            <w:top w:w="0" w:type="dxa"/>
            <w:bottom w:w="0" w:type="dxa"/>
          </w:tblCellMar>
        </w:tblPrEx>
        <w:trPr>
          <w:gridAfter w:val="1"/>
          <w:wAfter w:w="9" w:type="dxa"/>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total dissolved solids</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1000 ppm</w:t>
            </w:r>
          </w:p>
        </w:tc>
        <w:tc>
          <w:tcPr>
            <w:tcW w:w="1564"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84 ppm</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135"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
        </w:tc>
      </w:tr>
      <w:tr w:rsidR="00A1099B" w:rsidTr="004B5C86">
        <w:tblPrEx>
          <w:tblCellMar>
            <w:top w:w="0" w:type="dxa"/>
            <w:bottom w:w="0" w:type="dxa"/>
          </w:tblCellMar>
        </w:tblPrEx>
        <w:trPr>
          <w:gridAfter w:val="1"/>
          <w:wAfter w:w="9" w:type="dxa"/>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Specific </w:t>
            </w:r>
            <w:proofErr w:type="spellStart"/>
            <w:r>
              <w:rPr>
                <w:rFonts w:ascii="Times New Roman" w:hAnsi="Times New Roman"/>
                <w:sz w:val="19"/>
                <w:szCs w:val="19"/>
              </w:rPr>
              <w:t>Conductants</w:t>
            </w:r>
            <w:proofErr w:type="spellEnd"/>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1600 micrograms</w:t>
            </w:r>
          </w:p>
        </w:tc>
        <w:tc>
          <w:tcPr>
            <w:tcW w:w="1564"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133 ppm</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135"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
        </w:tc>
      </w:tr>
      <w:tr w:rsidR="00A1099B" w:rsidTr="004B5C86">
        <w:tblPrEx>
          <w:tblCellMar>
            <w:top w:w="0" w:type="dxa"/>
            <w:bottom w:w="0" w:type="dxa"/>
          </w:tblCellMar>
        </w:tblPrEx>
        <w:trPr>
          <w:gridAfter w:val="1"/>
          <w:wAfter w:w="9" w:type="dxa"/>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chloride (ppm)</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500 ppm</w:t>
            </w:r>
          </w:p>
        </w:tc>
        <w:tc>
          <w:tcPr>
            <w:tcW w:w="1564"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ND</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135"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
        </w:tc>
      </w:tr>
      <w:tr w:rsidR="00A1099B" w:rsidTr="004B5C86">
        <w:tblPrEx>
          <w:tblCellMar>
            <w:top w:w="0" w:type="dxa"/>
            <w:bottom w:w="0" w:type="dxa"/>
          </w:tblCellMar>
        </w:tblPrEx>
        <w:trPr>
          <w:gridAfter w:val="1"/>
          <w:wAfter w:w="9" w:type="dxa"/>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Sulfate</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500 ppm</w:t>
            </w:r>
          </w:p>
        </w:tc>
        <w:tc>
          <w:tcPr>
            <w:tcW w:w="1564"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3.45</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135"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
        </w:tc>
      </w:tr>
      <w:tr w:rsidR="00A1099B" w:rsidTr="004B5C86">
        <w:tblPrEx>
          <w:tblCellMar>
            <w:top w:w="0" w:type="dxa"/>
            <w:bottom w:w="0" w:type="dxa"/>
          </w:tblCellMar>
        </w:tblPrEx>
        <w:trPr>
          <w:gridAfter w:val="1"/>
          <w:wAfter w:w="9" w:type="dxa"/>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Hardness</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 ppm</w:t>
            </w:r>
          </w:p>
        </w:tc>
        <w:tc>
          <w:tcPr>
            <w:tcW w:w="1564"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5ppm</w:t>
            </w:r>
          </w:p>
        </w:tc>
        <w:tc>
          <w:tcPr>
            <w:tcW w:w="1565"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135"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
        </w:tc>
      </w:tr>
      <w:tr w:rsidR="00A1099B" w:rsidTr="004B5C86">
        <w:tblPrEx>
          <w:tblCellMar>
            <w:top w:w="0" w:type="dxa"/>
            <w:bottom w:w="0" w:type="dxa"/>
          </w:tblCellMar>
        </w:tblPrEx>
        <w:trPr>
          <w:gridAfter w:val="1"/>
          <w:wAfter w:w="9" w:type="dxa"/>
          <w:trHeight w:hRule="exact" w:val="249"/>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Pr>
        <w:tc>
          <w:tcPr>
            <w:tcW w:w="10440" w:type="dxa"/>
            <w:gridSpan w:val="10"/>
            <w:tcBorders>
              <w:top w:val="nil"/>
              <w:left w:val="nil"/>
              <w:bottom w:val="single" w:sz="28" w:space="0" w:color="auto"/>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148"/>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432"/>
        </w:trPr>
        <w:tc>
          <w:tcPr>
            <w:tcW w:w="10440" w:type="dxa"/>
            <w:gridSpan w:val="10"/>
            <w:tcBorders>
              <w:top w:val="nil"/>
              <w:left w:val="nil"/>
              <w:bottom w:val="nil"/>
              <w:right w:val="nil"/>
            </w:tcBorders>
            <w:vAlign w:val="center"/>
          </w:tcPr>
          <w:p w:rsidR="00A1099B" w:rsidRDefault="00A1099B" w:rsidP="004B5C86">
            <w:pPr>
              <w:keepLines/>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Undetected Contaminants 2014</w:t>
            </w:r>
          </w:p>
        </w:tc>
      </w:tr>
      <w:tr w:rsidR="00A1099B" w:rsidTr="004B5C86">
        <w:tblPrEx>
          <w:tblCellMar>
            <w:top w:w="0" w:type="dxa"/>
            <w:bottom w:w="0" w:type="dxa"/>
          </w:tblCellMar>
        </w:tblPrEx>
        <w:trPr>
          <w:gridAfter w:val="1"/>
          <w:wAfter w:w="9" w:type="dxa"/>
          <w:trHeight w:hRule="exact" w:val="283"/>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contaminants were monitored for, but not detected, in your water.</w:t>
            </w:r>
          </w:p>
        </w:tc>
      </w:tr>
      <w:tr w:rsidR="00A1099B" w:rsidTr="004B5C86">
        <w:tblPrEx>
          <w:tblCellMar>
            <w:top w:w="0" w:type="dxa"/>
            <w:bottom w:w="0" w:type="dxa"/>
          </w:tblCellMar>
        </w:tblPrEx>
        <w:trPr>
          <w:gridAfter w:val="1"/>
          <w:wAfter w:w="9" w:type="dxa"/>
          <w:trHeight w:hRule="exact" w:val="148"/>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1099B" w:rsidTr="004B5C86">
        <w:tblPrEx>
          <w:tblCellMar>
            <w:top w:w="0" w:type="dxa"/>
            <w:bottom w:w="0" w:type="dxa"/>
          </w:tblCellMar>
        </w:tblPrEx>
        <w:trPr>
          <w:trHeight w:hRule="exact" w:val="235"/>
        </w:trPr>
        <w:tc>
          <w:tcPr>
            <w:tcW w:w="2611"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rPr>
            </w:pPr>
          </w:p>
        </w:tc>
        <w:tc>
          <w:tcPr>
            <w:tcW w:w="1046"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MCLG</w:t>
            </w:r>
          </w:p>
        </w:tc>
        <w:tc>
          <w:tcPr>
            <w:tcW w:w="1047"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MCL</w:t>
            </w:r>
          </w:p>
        </w:tc>
        <w:tc>
          <w:tcPr>
            <w:tcW w:w="1046"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p>
        </w:tc>
        <w:tc>
          <w:tcPr>
            <w:tcW w:w="1046"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p>
        </w:tc>
        <w:tc>
          <w:tcPr>
            <w:tcW w:w="3653" w:type="dxa"/>
            <w:gridSpan w:val="3"/>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rPr>
            </w:pPr>
          </w:p>
        </w:tc>
      </w:tr>
      <w:tr w:rsidR="00A1099B" w:rsidTr="004B5C86">
        <w:tblPrEx>
          <w:tblCellMar>
            <w:top w:w="0" w:type="dxa"/>
            <w:bottom w:w="0" w:type="dxa"/>
          </w:tblCellMar>
        </w:tblPrEx>
        <w:trPr>
          <w:trHeight w:hRule="exact" w:val="235"/>
        </w:trPr>
        <w:tc>
          <w:tcPr>
            <w:tcW w:w="2611"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rPr>
            </w:pPr>
          </w:p>
        </w:tc>
        <w:tc>
          <w:tcPr>
            <w:tcW w:w="1046"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or</w:t>
            </w:r>
          </w:p>
        </w:tc>
        <w:tc>
          <w:tcPr>
            <w:tcW w:w="1047"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or</w:t>
            </w:r>
          </w:p>
        </w:tc>
        <w:tc>
          <w:tcPr>
            <w:tcW w:w="1046"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r>
              <w:rPr>
                <w:rFonts w:ascii="Times New Roman" w:hAnsi="Times New Roman"/>
                <w:b/>
                <w:bCs/>
                <w:sz w:val="19"/>
                <w:szCs w:val="19"/>
              </w:rPr>
              <w:t>Your</w:t>
            </w:r>
          </w:p>
        </w:tc>
        <w:tc>
          <w:tcPr>
            <w:tcW w:w="1046"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rPr>
            </w:pPr>
          </w:p>
        </w:tc>
        <w:tc>
          <w:tcPr>
            <w:tcW w:w="3653" w:type="dxa"/>
            <w:gridSpan w:val="3"/>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rPr>
            </w:pPr>
          </w:p>
        </w:tc>
      </w:tr>
      <w:tr w:rsidR="00A1099B" w:rsidTr="004B5C86">
        <w:tblPrEx>
          <w:tblCellMar>
            <w:top w:w="0" w:type="dxa"/>
            <w:bottom w:w="0" w:type="dxa"/>
          </w:tblCellMar>
        </w:tblPrEx>
        <w:trPr>
          <w:trHeight w:hRule="exact" w:val="350"/>
        </w:trPr>
        <w:tc>
          <w:tcPr>
            <w:tcW w:w="2611"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Contaminants</w:t>
            </w:r>
          </w:p>
        </w:tc>
        <w:tc>
          <w:tcPr>
            <w:tcW w:w="1046"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MRDLG</w:t>
            </w:r>
          </w:p>
        </w:tc>
        <w:tc>
          <w:tcPr>
            <w:tcW w:w="1047"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MRDL</w:t>
            </w:r>
          </w:p>
        </w:tc>
        <w:tc>
          <w:tcPr>
            <w:tcW w:w="1046" w:type="dxa"/>
            <w:gridSpan w:val="2"/>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Water</w:t>
            </w:r>
          </w:p>
        </w:tc>
        <w:tc>
          <w:tcPr>
            <w:tcW w:w="1046" w:type="dxa"/>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jc w:val="center"/>
              <w:rPr>
                <w:rFonts w:ascii="Times New Roman" w:hAnsi="Times New Roman"/>
                <w:b/>
                <w:bCs/>
                <w:sz w:val="19"/>
                <w:szCs w:val="19"/>
                <w:u w:val="single"/>
              </w:rPr>
            </w:pPr>
            <w:r>
              <w:rPr>
                <w:rFonts w:ascii="Times New Roman" w:hAnsi="Times New Roman"/>
                <w:b/>
                <w:bCs/>
                <w:sz w:val="19"/>
                <w:szCs w:val="19"/>
                <w:u w:val="single"/>
              </w:rPr>
              <w:t>Violation</w:t>
            </w:r>
          </w:p>
        </w:tc>
        <w:tc>
          <w:tcPr>
            <w:tcW w:w="3653" w:type="dxa"/>
            <w:gridSpan w:val="3"/>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Typical Source</w:t>
            </w:r>
          </w:p>
        </w:tc>
      </w:tr>
      <w:tr w:rsidR="00A1099B" w:rsidTr="004B5C86">
        <w:tblPrEx>
          <w:tblCellMar>
            <w:top w:w="0" w:type="dxa"/>
            <w:bottom w:w="0" w:type="dxa"/>
          </w:tblCellMar>
        </w:tblPrEx>
        <w:trPr>
          <w:gridAfter w:val="1"/>
          <w:wAfter w:w="9" w:type="dxa"/>
          <w:trHeight w:hRule="exact" w:val="43"/>
        </w:trPr>
        <w:tc>
          <w:tcPr>
            <w:tcW w:w="10440" w:type="dxa"/>
            <w:gridSpan w:val="10"/>
            <w:tcBorders>
              <w:top w:val="nil"/>
              <w:left w:val="nil"/>
              <w:bottom w:val="nil"/>
              <w:right w:val="nil"/>
            </w:tcBorders>
            <w:shd w:val="clear" w:color="auto" w:fill="999999"/>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292"/>
        </w:trPr>
        <w:tc>
          <w:tcPr>
            <w:tcW w:w="10440" w:type="dxa"/>
            <w:gridSpan w:val="10"/>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Inorganic Contaminants</w:t>
            </w:r>
          </w:p>
        </w:tc>
      </w:tr>
      <w:tr w:rsidR="00A1099B" w:rsidTr="004B5C86">
        <w:tblPrEx>
          <w:tblCellMar>
            <w:top w:w="0" w:type="dxa"/>
            <w:bottom w:w="0" w:type="dxa"/>
          </w:tblCellMar>
        </w:tblPrEx>
        <w:trPr>
          <w:trHeight w:hRule="exact" w:val="235"/>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Sodium (optional) (ppm)</w:t>
            </w:r>
          </w:p>
        </w:tc>
        <w:tc>
          <w:tcPr>
            <w:tcW w:w="1046"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p>
        </w:tc>
        <w:tc>
          <w:tcPr>
            <w:tcW w:w="1047"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MPL</w:t>
            </w:r>
          </w:p>
        </w:tc>
        <w:tc>
          <w:tcPr>
            <w:tcW w:w="1046"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8.38</w:t>
            </w:r>
          </w:p>
        </w:tc>
        <w:tc>
          <w:tcPr>
            <w:tcW w:w="1046"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653"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Erosion of natural deposits; Leaching</w:t>
            </w:r>
          </w:p>
        </w:tc>
      </w:tr>
      <w:tr w:rsidR="00A1099B" w:rsidTr="004B5C86">
        <w:tblPrEx>
          <w:tblCellMar>
            <w:top w:w="0" w:type="dxa"/>
            <w:bottom w:w="0" w:type="dxa"/>
          </w:tblCellMar>
        </w:tblPrEx>
        <w:trPr>
          <w:gridAfter w:val="1"/>
          <w:wAfter w:w="9" w:type="dxa"/>
          <w:trHeight w:hRule="exact" w:val="292"/>
        </w:trPr>
        <w:tc>
          <w:tcPr>
            <w:tcW w:w="10440" w:type="dxa"/>
            <w:gridSpan w:val="10"/>
            <w:tcBorders>
              <w:top w:val="nil"/>
              <w:left w:val="nil"/>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Radioactive Contaminants</w:t>
            </w:r>
          </w:p>
        </w:tc>
      </w:tr>
      <w:tr w:rsidR="00A1099B" w:rsidTr="004B5C86">
        <w:tblPrEx>
          <w:tblCellMar>
            <w:top w:w="0" w:type="dxa"/>
            <w:bottom w:w="0" w:type="dxa"/>
          </w:tblCellMar>
        </w:tblPrEx>
        <w:trPr>
          <w:trHeight w:hRule="exact" w:val="470"/>
        </w:trPr>
        <w:tc>
          <w:tcPr>
            <w:tcW w:w="2611"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Radium (combined 226/228) (</w:t>
            </w:r>
            <w:proofErr w:type="spellStart"/>
            <w:r>
              <w:rPr>
                <w:rFonts w:ascii="Times New Roman" w:hAnsi="Times New Roman"/>
                <w:sz w:val="19"/>
                <w:szCs w:val="19"/>
              </w:rPr>
              <w:t>pCi</w:t>
            </w:r>
            <w:proofErr w:type="spellEnd"/>
            <w:r>
              <w:rPr>
                <w:rFonts w:ascii="Times New Roman" w:hAnsi="Times New Roman"/>
                <w:sz w:val="19"/>
                <w:szCs w:val="19"/>
              </w:rPr>
              <w:t>/L)</w:t>
            </w:r>
          </w:p>
        </w:tc>
        <w:tc>
          <w:tcPr>
            <w:tcW w:w="1046"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0</w:t>
            </w:r>
          </w:p>
        </w:tc>
        <w:tc>
          <w:tcPr>
            <w:tcW w:w="1047"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5</w:t>
            </w:r>
          </w:p>
        </w:tc>
        <w:tc>
          <w:tcPr>
            <w:tcW w:w="1046" w:type="dxa"/>
            <w:gridSpan w:val="2"/>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ND</w:t>
            </w:r>
          </w:p>
        </w:tc>
        <w:tc>
          <w:tcPr>
            <w:tcW w:w="1046" w:type="dxa"/>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No</w:t>
            </w:r>
          </w:p>
        </w:tc>
        <w:tc>
          <w:tcPr>
            <w:tcW w:w="3653" w:type="dxa"/>
            <w:gridSpan w:val="3"/>
            <w:tcBorders>
              <w:top w:val="single" w:sz="2" w:space="0" w:color="auto"/>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Erosion of natural deposits</w:t>
            </w:r>
          </w:p>
        </w:tc>
      </w:tr>
      <w:tr w:rsidR="00A1099B" w:rsidTr="004B5C86">
        <w:tblPrEx>
          <w:tblCellMar>
            <w:top w:w="0" w:type="dxa"/>
            <w:bottom w:w="0" w:type="dxa"/>
          </w:tblCellMar>
        </w:tblPrEx>
        <w:trPr>
          <w:gridAfter w:val="1"/>
          <w:wAfter w:w="9" w:type="dxa"/>
          <w:trHeight w:hRule="exact" w:val="124"/>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249"/>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292"/>
        </w:trPr>
        <w:tc>
          <w:tcPr>
            <w:tcW w:w="10440" w:type="dxa"/>
            <w:gridSpan w:val="10"/>
            <w:tcBorders>
              <w:top w:val="single" w:sz="2" w:space="0" w:color="auto"/>
              <w:left w:val="single" w:sz="2" w:space="0" w:color="auto"/>
              <w:bottom w:val="nil"/>
              <w:right w:val="nil"/>
            </w:tcBorders>
            <w:shd w:val="clear" w:color="auto" w:fill="CCCCCC"/>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rPr>
            </w:pPr>
            <w:r>
              <w:rPr>
                <w:rFonts w:ascii="Times New Roman" w:hAnsi="Times New Roman"/>
                <w:b/>
                <w:bCs/>
                <w:sz w:val="19"/>
                <w:szCs w:val="19"/>
              </w:rPr>
              <w:t>Unit Descriptions</w:t>
            </w:r>
          </w:p>
        </w:tc>
      </w:tr>
      <w:tr w:rsidR="00A1099B" w:rsidTr="004B5C86">
        <w:tblPrEx>
          <w:tblCellMar>
            <w:top w:w="0" w:type="dxa"/>
            <w:bottom w:w="0" w:type="dxa"/>
          </w:tblCellMar>
        </w:tblPrEx>
        <w:trPr>
          <w:gridAfter w:val="1"/>
          <w:wAfter w:w="9" w:type="dxa"/>
          <w:trHeight w:hRule="exact" w:val="235"/>
        </w:trPr>
        <w:tc>
          <w:tcPr>
            <w:tcW w:w="3134" w:type="dxa"/>
            <w:gridSpan w:val="2"/>
            <w:tcBorders>
              <w:top w:val="single" w:sz="2" w:space="0" w:color="auto"/>
              <w:left w:val="single" w:sz="2" w:space="0" w:color="auto"/>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Term</w:t>
            </w:r>
          </w:p>
        </w:tc>
        <w:tc>
          <w:tcPr>
            <w:tcW w:w="7306" w:type="dxa"/>
            <w:gridSpan w:val="8"/>
            <w:tcBorders>
              <w:top w:val="single" w:sz="2" w:space="0" w:color="auto"/>
              <w:left w:val="single" w:sz="2" w:space="0" w:color="auto"/>
              <w:bottom w:val="nil"/>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b/>
                <w:bCs/>
                <w:sz w:val="19"/>
                <w:szCs w:val="19"/>
                <w:u w:val="single"/>
              </w:rPr>
            </w:pPr>
            <w:r>
              <w:rPr>
                <w:rFonts w:ascii="Times New Roman" w:hAnsi="Times New Roman"/>
                <w:b/>
                <w:bCs/>
                <w:sz w:val="19"/>
                <w:szCs w:val="19"/>
                <w:u w:val="single"/>
              </w:rPr>
              <w:t>Definition</w:t>
            </w:r>
          </w:p>
        </w:tc>
      </w:tr>
      <w:tr w:rsidR="00A1099B" w:rsidTr="004B5C86">
        <w:tblPrEx>
          <w:tblCellMar>
            <w:top w:w="0" w:type="dxa"/>
            <w:bottom w:w="0" w:type="dxa"/>
          </w:tblCellMar>
        </w:tblPrEx>
        <w:trPr>
          <w:gridAfter w:val="1"/>
          <w:wAfter w:w="9" w:type="dxa"/>
          <w:trHeight w:hRule="exact" w:val="235"/>
        </w:trPr>
        <w:tc>
          <w:tcPr>
            <w:tcW w:w="3134" w:type="dxa"/>
            <w:gridSpan w:val="2"/>
            <w:tcBorders>
              <w:top w:val="single" w:sz="2" w:space="0" w:color="auto"/>
              <w:left w:val="single" w:sz="2" w:space="0" w:color="auto"/>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ppm</w:t>
            </w:r>
          </w:p>
        </w:tc>
        <w:tc>
          <w:tcPr>
            <w:tcW w:w="7306" w:type="dxa"/>
            <w:gridSpan w:val="8"/>
            <w:tcBorders>
              <w:top w:val="single" w:sz="2" w:space="0" w:color="auto"/>
              <w:left w:val="single" w:sz="2" w:space="0" w:color="auto"/>
              <w:bottom w:val="nil"/>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ppm: parts per million, or milligrams per liter (mg/L)</w:t>
            </w:r>
          </w:p>
        </w:tc>
      </w:tr>
      <w:tr w:rsidR="00A1099B" w:rsidTr="004B5C86">
        <w:tblPrEx>
          <w:tblCellMar>
            <w:top w:w="0" w:type="dxa"/>
            <w:bottom w:w="0" w:type="dxa"/>
          </w:tblCellMar>
        </w:tblPrEx>
        <w:trPr>
          <w:gridAfter w:val="1"/>
          <w:wAfter w:w="9" w:type="dxa"/>
          <w:trHeight w:hRule="exact" w:val="235"/>
        </w:trPr>
        <w:tc>
          <w:tcPr>
            <w:tcW w:w="3134" w:type="dxa"/>
            <w:gridSpan w:val="2"/>
            <w:tcBorders>
              <w:top w:val="single" w:sz="2" w:space="0" w:color="auto"/>
              <w:left w:val="single" w:sz="2" w:space="0" w:color="auto"/>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ppb</w:t>
            </w:r>
          </w:p>
        </w:tc>
        <w:tc>
          <w:tcPr>
            <w:tcW w:w="7306" w:type="dxa"/>
            <w:gridSpan w:val="8"/>
            <w:tcBorders>
              <w:top w:val="single" w:sz="2" w:space="0" w:color="auto"/>
              <w:left w:val="single" w:sz="2" w:space="0" w:color="auto"/>
              <w:bottom w:val="nil"/>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ppb: parts per billion, or micrograms per liter (µg/L)</w:t>
            </w:r>
          </w:p>
        </w:tc>
      </w:tr>
      <w:tr w:rsidR="00A1099B" w:rsidTr="004B5C86">
        <w:tblPrEx>
          <w:tblCellMar>
            <w:top w:w="0" w:type="dxa"/>
            <w:bottom w:w="0" w:type="dxa"/>
          </w:tblCellMar>
        </w:tblPrEx>
        <w:trPr>
          <w:gridAfter w:val="1"/>
          <w:wAfter w:w="9" w:type="dxa"/>
          <w:trHeight w:hRule="exact" w:val="235"/>
        </w:trPr>
        <w:tc>
          <w:tcPr>
            <w:tcW w:w="3134" w:type="dxa"/>
            <w:gridSpan w:val="2"/>
            <w:tcBorders>
              <w:top w:val="single" w:sz="2" w:space="0" w:color="auto"/>
              <w:left w:val="single" w:sz="2" w:space="0" w:color="auto"/>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roofErr w:type="spellStart"/>
            <w:r>
              <w:rPr>
                <w:rFonts w:ascii="Times New Roman" w:hAnsi="Times New Roman"/>
                <w:sz w:val="19"/>
                <w:szCs w:val="19"/>
              </w:rPr>
              <w:t>pCi</w:t>
            </w:r>
            <w:proofErr w:type="spellEnd"/>
            <w:r>
              <w:rPr>
                <w:rFonts w:ascii="Times New Roman" w:hAnsi="Times New Roman"/>
                <w:sz w:val="19"/>
                <w:szCs w:val="19"/>
              </w:rPr>
              <w:t>/L</w:t>
            </w:r>
          </w:p>
        </w:tc>
        <w:tc>
          <w:tcPr>
            <w:tcW w:w="7306" w:type="dxa"/>
            <w:gridSpan w:val="8"/>
            <w:tcBorders>
              <w:top w:val="single" w:sz="2" w:space="0" w:color="auto"/>
              <w:left w:val="single" w:sz="2" w:space="0" w:color="auto"/>
              <w:bottom w:val="nil"/>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proofErr w:type="spellStart"/>
            <w:r>
              <w:rPr>
                <w:rFonts w:ascii="Times New Roman" w:hAnsi="Times New Roman"/>
                <w:sz w:val="19"/>
                <w:szCs w:val="19"/>
              </w:rPr>
              <w:t>pCi</w:t>
            </w:r>
            <w:proofErr w:type="spellEnd"/>
            <w:r>
              <w:rPr>
                <w:rFonts w:ascii="Times New Roman" w:hAnsi="Times New Roman"/>
                <w:sz w:val="19"/>
                <w:szCs w:val="19"/>
              </w:rPr>
              <w:t>/L: picocuries per liter (a measure of radioactivity)</w:t>
            </w:r>
          </w:p>
        </w:tc>
      </w:tr>
      <w:tr w:rsidR="00A1099B" w:rsidTr="004B5C86">
        <w:tblPrEx>
          <w:tblCellMar>
            <w:top w:w="0" w:type="dxa"/>
            <w:bottom w:w="0" w:type="dxa"/>
          </w:tblCellMar>
        </w:tblPrEx>
        <w:trPr>
          <w:gridAfter w:val="1"/>
          <w:wAfter w:w="9" w:type="dxa"/>
          <w:trHeight w:hRule="exact" w:val="470"/>
        </w:trPr>
        <w:tc>
          <w:tcPr>
            <w:tcW w:w="3134" w:type="dxa"/>
            <w:gridSpan w:val="2"/>
            <w:tcBorders>
              <w:top w:val="single" w:sz="2" w:space="0" w:color="auto"/>
              <w:left w:val="single" w:sz="2" w:space="0" w:color="auto"/>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NTU</w:t>
            </w:r>
          </w:p>
        </w:tc>
        <w:tc>
          <w:tcPr>
            <w:tcW w:w="7306" w:type="dxa"/>
            <w:gridSpan w:val="8"/>
            <w:tcBorders>
              <w:top w:val="single" w:sz="2" w:space="0" w:color="auto"/>
              <w:left w:val="single" w:sz="2" w:space="0" w:color="auto"/>
              <w:bottom w:val="nil"/>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NTU: </w:t>
            </w:r>
            <w:proofErr w:type="spellStart"/>
            <w:r>
              <w:rPr>
                <w:rFonts w:ascii="Times New Roman" w:hAnsi="Times New Roman"/>
                <w:sz w:val="19"/>
                <w:szCs w:val="19"/>
              </w:rPr>
              <w:t>Nephelometric</w:t>
            </w:r>
            <w:proofErr w:type="spellEnd"/>
            <w:r>
              <w:rPr>
                <w:rFonts w:ascii="Times New Roman" w:hAnsi="Times New Roman"/>
                <w:sz w:val="19"/>
                <w:szCs w:val="19"/>
              </w:rPr>
              <w:t xml:space="preserve"> Turbidity Units. Turbidity is a measure of the cloudiness of the water.  We monitor it because it is a good indicator of the effectiveness of our filtration system.</w:t>
            </w:r>
          </w:p>
        </w:tc>
      </w:tr>
      <w:tr w:rsidR="00A1099B" w:rsidTr="004B5C86">
        <w:tblPrEx>
          <w:tblCellMar>
            <w:top w:w="0" w:type="dxa"/>
            <w:bottom w:w="0" w:type="dxa"/>
          </w:tblCellMar>
        </w:tblPrEx>
        <w:trPr>
          <w:gridAfter w:val="1"/>
          <w:wAfter w:w="9" w:type="dxa"/>
          <w:trHeight w:hRule="exact" w:val="235"/>
        </w:trPr>
        <w:tc>
          <w:tcPr>
            <w:tcW w:w="3134" w:type="dxa"/>
            <w:gridSpan w:val="2"/>
            <w:tcBorders>
              <w:top w:val="single" w:sz="2" w:space="0" w:color="auto"/>
              <w:left w:val="single" w:sz="2" w:space="0" w:color="auto"/>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NA</w:t>
            </w:r>
          </w:p>
        </w:tc>
        <w:tc>
          <w:tcPr>
            <w:tcW w:w="7306" w:type="dxa"/>
            <w:gridSpan w:val="8"/>
            <w:tcBorders>
              <w:top w:val="single" w:sz="2" w:space="0" w:color="auto"/>
              <w:left w:val="single" w:sz="2" w:space="0" w:color="auto"/>
              <w:bottom w:val="nil"/>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NA: not applicable</w:t>
            </w:r>
          </w:p>
        </w:tc>
      </w:tr>
      <w:tr w:rsidR="00A1099B" w:rsidTr="004B5C86">
        <w:tblPrEx>
          <w:tblCellMar>
            <w:top w:w="0" w:type="dxa"/>
            <w:bottom w:w="0" w:type="dxa"/>
          </w:tblCellMar>
        </w:tblPrEx>
        <w:trPr>
          <w:gridAfter w:val="1"/>
          <w:wAfter w:w="9" w:type="dxa"/>
          <w:trHeight w:hRule="exact" w:val="235"/>
        </w:trPr>
        <w:tc>
          <w:tcPr>
            <w:tcW w:w="3134" w:type="dxa"/>
            <w:gridSpan w:val="2"/>
            <w:tcBorders>
              <w:top w:val="single" w:sz="2" w:space="0" w:color="auto"/>
              <w:left w:val="single" w:sz="2" w:space="0" w:color="auto"/>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ND</w:t>
            </w:r>
          </w:p>
        </w:tc>
        <w:tc>
          <w:tcPr>
            <w:tcW w:w="7306" w:type="dxa"/>
            <w:gridSpan w:val="8"/>
            <w:tcBorders>
              <w:top w:val="single" w:sz="2" w:space="0" w:color="auto"/>
              <w:left w:val="single" w:sz="2" w:space="0" w:color="auto"/>
              <w:bottom w:val="nil"/>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ND: Not detected</w:t>
            </w:r>
          </w:p>
        </w:tc>
      </w:tr>
      <w:tr w:rsidR="00A1099B" w:rsidTr="004B5C86">
        <w:tblPrEx>
          <w:tblCellMar>
            <w:top w:w="0" w:type="dxa"/>
            <w:bottom w:w="0" w:type="dxa"/>
          </w:tblCellMar>
        </w:tblPrEx>
        <w:trPr>
          <w:gridAfter w:val="1"/>
          <w:wAfter w:w="9" w:type="dxa"/>
          <w:trHeight w:hRule="exact" w:val="235"/>
        </w:trPr>
        <w:tc>
          <w:tcPr>
            <w:tcW w:w="3134" w:type="dxa"/>
            <w:gridSpan w:val="2"/>
            <w:tcBorders>
              <w:top w:val="single" w:sz="2" w:space="0" w:color="auto"/>
              <w:left w:val="single" w:sz="2" w:space="0" w:color="auto"/>
              <w:bottom w:val="single" w:sz="2" w:space="0" w:color="auto"/>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NR</w:t>
            </w:r>
          </w:p>
        </w:tc>
        <w:tc>
          <w:tcPr>
            <w:tcW w:w="7306" w:type="dxa"/>
            <w:gridSpan w:val="8"/>
            <w:tcBorders>
              <w:top w:val="single" w:sz="2" w:space="0" w:color="auto"/>
              <w:left w:val="single" w:sz="2" w:space="0" w:color="auto"/>
              <w:bottom w:val="single" w:sz="2" w:space="0" w:color="auto"/>
              <w:right w:val="single" w:sz="2" w:space="0" w:color="auto"/>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NR: Monitoring not required, but recommended.</w:t>
            </w:r>
          </w:p>
        </w:tc>
      </w:tr>
      <w:tr w:rsidR="00A1099B" w:rsidTr="004B5C86">
        <w:tblPrEx>
          <w:tblCellMar>
            <w:top w:w="0" w:type="dxa"/>
            <w:bottom w:w="0" w:type="dxa"/>
          </w:tblCellMar>
        </w:tblPrEx>
        <w:trPr>
          <w:gridAfter w:val="1"/>
          <w:wAfter w:w="9" w:type="dxa"/>
          <w:trHeight w:hRule="exact" w:val="124"/>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A1099B" w:rsidTr="004B5C86">
        <w:tblPrEx>
          <w:tblCellMar>
            <w:top w:w="0" w:type="dxa"/>
            <w:bottom w:w="0" w:type="dxa"/>
          </w:tblCellMar>
        </w:tblPrEx>
        <w:trPr>
          <w:gridAfter w:val="1"/>
          <w:wAfter w:w="9" w:type="dxa"/>
          <w:trHeight w:hRule="exact" w:val="249"/>
        </w:trPr>
        <w:tc>
          <w:tcPr>
            <w:tcW w:w="10440" w:type="dxa"/>
            <w:gridSpan w:val="10"/>
            <w:tcBorders>
              <w:top w:val="nil"/>
              <w:left w:val="nil"/>
              <w:bottom w:val="nil"/>
              <w:right w:val="nil"/>
            </w:tcBorders>
          </w:tcPr>
          <w:p w:rsidR="00A1099B" w:rsidRDefault="00A1099B" w:rsidP="004B5C86">
            <w:pPr>
              <w:keepLines/>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bl>
    <w:p w:rsidR="00A1099B" w:rsidRDefault="00A1099B">
      <w:r>
        <w:rPr>
          <w:rFonts w:ascii="Times New Roman" w:hAnsi="Times New Roman"/>
          <w:sz w:val="19"/>
          <w:szCs w:val="19"/>
        </w:rPr>
        <w:br w:type="page"/>
      </w:r>
    </w:p>
    <w:sectPr w:rsidR="00A10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9B"/>
    <w:rsid w:val="000B5115"/>
    <w:rsid w:val="0065580A"/>
    <w:rsid w:val="00A1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8A5DC-1CF4-48FC-A874-517E4D03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SMITH</dc:creator>
  <cp:keywords/>
  <dc:description/>
  <cp:lastModifiedBy>PATRICK SMITH</cp:lastModifiedBy>
  <cp:revision>1</cp:revision>
  <dcterms:created xsi:type="dcterms:W3CDTF">2016-03-07T19:10:00Z</dcterms:created>
  <dcterms:modified xsi:type="dcterms:W3CDTF">2016-03-07T19:27:00Z</dcterms:modified>
</cp:coreProperties>
</file>