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B22647" w:rsidRDefault="00B22647">
            <w:pPr>
              <w:pStyle w:val="BodyText3"/>
              <w:pBdr>
                <w:top w:val="none" w:sz="0" w:space="0" w:color="auto"/>
                <w:left w:val="none" w:sz="0" w:space="0" w:color="auto"/>
                <w:bottom w:val="none" w:sz="0" w:space="0" w:color="auto"/>
                <w:right w:val="none" w:sz="0" w:space="0" w:color="auto"/>
              </w:pBdr>
              <w:jc w:val="left"/>
              <w:rPr>
                <w:b/>
                <w:sz w:val="23"/>
                <w:szCs w:val="23"/>
              </w:rPr>
            </w:pPr>
            <w:r w:rsidRPr="00B22647">
              <w:rPr>
                <w:b/>
                <w:sz w:val="23"/>
                <w:szCs w:val="23"/>
              </w:rPr>
              <w:t>SKYLINE PARK WATER &amp; SERVICES</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43175D">
            <w:pPr>
              <w:pStyle w:val="BodyText3"/>
              <w:pBdr>
                <w:top w:val="none" w:sz="0" w:space="0" w:color="auto"/>
                <w:left w:val="none" w:sz="0" w:space="0" w:color="auto"/>
                <w:bottom w:val="none" w:sz="0" w:space="0" w:color="auto"/>
                <w:right w:val="none" w:sz="0" w:space="0" w:color="auto"/>
              </w:pBdr>
              <w:jc w:val="left"/>
              <w:rPr>
                <w:sz w:val="22"/>
              </w:rPr>
            </w:pPr>
            <w:r>
              <w:rPr>
                <w:sz w:val="22"/>
              </w:rPr>
              <w:t>April 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Two water wells, emergency </w:t>
            </w:r>
            <w:r>
              <w:rPr>
                <w:sz w:val="22"/>
              </w:rPr>
              <w:t xml:space="preserve">water from </w:t>
            </w:r>
            <w:r>
              <w:rPr>
                <w:sz w:val="22"/>
              </w:rPr>
              <w:t>SYRWD</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Highland Ave. Santa Ynez, CA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 assessment was completed by Environmental Health Services</w:t>
            </w:r>
          </w:p>
        </w:tc>
      </w:tr>
      <w:tr w:rsidR="00BC6327" w:rsidRPr="001F3468" w:rsidTr="008A5B6C">
        <w:tc>
          <w:tcPr>
            <w:tcW w:w="10800" w:type="dxa"/>
            <w:gridSpan w:val="9"/>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And is available upon request.</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 Annual meeting is held in</w:t>
            </w:r>
          </w:p>
        </w:tc>
      </w:tr>
      <w:tr w:rsidR="00BC6327" w:rsidRPr="001F3468" w:rsidTr="008A5B6C">
        <w:tc>
          <w:tcPr>
            <w:tcW w:w="10800" w:type="dxa"/>
            <w:gridSpan w:val="9"/>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February each year.  The Board members are always available. President JoAnne Hammond 805 686-1592</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B22647">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 (</w:t>
            </w:r>
            <w:proofErr w:type="spellStart"/>
            <w:r>
              <w:rPr>
                <w:sz w:val="22"/>
              </w:rPr>
              <w:t>Watermaster</w:t>
            </w:r>
            <w:proofErr w:type="spellEnd"/>
            <w:r>
              <w:rPr>
                <w:sz w:val="22"/>
              </w:rPr>
              <w:t>)</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B2264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B22647">
              <w:rPr>
                <w:sz w:val="22"/>
              </w:rPr>
              <w:t>805</w:t>
            </w:r>
            <w:r w:rsidRPr="001F3468">
              <w:rPr>
                <w:sz w:val="22"/>
              </w:rPr>
              <w:t>)</w:t>
            </w:r>
            <w:r w:rsidR="00B22647">
              <w:rPr>
                <w:sz w:val="22"/>
              </w:rPr>
              <w:t xml:space="preserve"> 688-8558</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22647"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22647" w:rsidRDefault="00B22647" w:rsidP="00D057C3">
            <w:pPr>
              <w:jc w:val="center"/>
              <w:rPr>
                <w:sz w:val="18"/>
              </w:rPr>
            </w:pPr>
          </w:p>
          <w:p w:rsidR="00BC6327" w:rsidRPr="00A44246" w:rsidRDefault="00B22647"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B22647"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B22647" w:rsidRDefault="00B22647" w:rsidP="00D057C3">
            <w:pPr>
              <w:jc w:val="center"/>
              <w:rPr>
                <w:sz w:val="18"/>
              </w:rPr>
            </w:pPr>
          </w:p>
          <w:p w:rsidR="008F7660" w:rsidRPr="00A44246" w:rsidRDefault="00B22647"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B22647" w:rsidRPr="00A44246" w:rsidRDefault="00B22647"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B22647" w:rsidRDefault="00B22647" w:rsidP="00D057C3">
            <w:pPr>
              <w:jc w:val="center"/>
              <w:rPr>
                <w:sz w:val="18"/>
              </w:rPr>
            </w:pPr>
          </w:p>
          <w:p w:rsidR="005540D9" w:rsidRPr="00A44246" w:rsidRDefault="00B22647"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B22647" w:rsidP="00D057C3">
            <w:pPr>
              <w:jc w:val="center"/>
              <w:rPr>
                <w:sz w:val="18"/>
              </w:rPr>
            </w:pPr>
            <w:r>
              <w:rPr>
                <w:sz w:val="18"/>
              </w:rPr>
              <w:t>06/17</w:t>
            </w:r>
          </w:p>
        </w:tc>
        <w:tc>
          <w:tcPr>
            <w:tcW w:w="900" w:type="dxa"/>
            <w:gridSpan w:val="2"/>
            <w:tcBorders>
              <w:top w:val="nil"/>
            </w:tcBorders>
          </w:tcPr>
          <w:p w:rsidR="00B44817" w:rsidRPr="001F3468" w:rsidRDefault="00B22647" w:rsidP="00D057C3">
            <w:pPr>
              <w:jc w:val="center"/>
              <w:rPr>
                <w:sz w:val="18"/>
              </w:rPr>
            </w:pPr>
            <w:r>
              <w:rPr>
                <w:sz w:val="18"/>
              </w:rPr>
              <w:t>5</w:t>
            </w:r>
          </w:p>
        </w:tc>
        <w:tc>
          <w:tcPr>
            <w:tcW w:w="991" w:type="dxa"/>
            <w:tcBorders>
              <w:top w:val="nil"/>
              <w:bottom w:val="nil"/>
            </w:tcBorders>
          </w:tcPr>
          <w:p w:rsidR="00B44817" w:rsidRPr="001F3468" w:rsidRDefault="00B22647" w:rsidP="00D057C3">
            <w:pPr>
              <w:jc w:val="center"/>
              <w:rPr>
                <w:sz w:val="18"/>
              </w:rPr>
            </w:pPr>
            <w:r>
              <w:rPr>
                <w:sz w:val="18"/>
              </w:rPr>
              <w:t>ND</w:t>
            </w:r>
          </w:p>
        </w:tc>
        <w:tc>
          <w:tcPr>
            <w:tcW w:w="1080" w:type="dxa"/>
            <w:tcBorders>
              <w:top w:val="nil"/>
              <w:bottom w:val="nil"/>
            </w:tcBorders>
          </w:tcPr>
          <w:p w:rsidR="00B44817" w:rsidRPr="001F3468" w:rsidRDefault="00B44817" w:rsidP="00D057C3">
            <w:pPr>
              <w:jc w:val="center"/>
              <w:rPr>
                <w:sz w:val="18"/>
              </w:rPr>
            </w:pP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B22647" w:rsidP="00D057C3">
            <w:pPr>
              <w:jc w:val="center"/>
              <w:rPr>
                <w:sz w:val="18"/>
              </w:rPr>
            </w:pPr>
            <w:r>
              <w:rPr>
                <w:sz w:val="18"/>
              </w:rPr>
              <w:t>06/17</w:t>
            </w:r>
          </w:p>
        </w:tc>
        <w:tc>
          <w:tcPr>
            <w:tcW w:w="900" w:type="dxa"/>
            <w:gridSpan w:val="2"/>
            <w:tcBorders>
              <w:bottom w:val="single" w:sz="18" w:space="0" w:color="auto"/>
            </w:tcBorders>
          </w:tcPr>
          <w:p w:rsidR="00B44817" w:rsidRPr="001F3468" w:rsidRDefault="00B22647" w:rsidP="00D057C3">
            <w:pPr>
              <w:jc w:val="center"/>
              <w:rPr>
                <w:sz w:val="18"/>
              </w:rPr>
            </w:pPr>
            <w:r>
              <w:rPr>
                <w:sz w:val="18"/>
              </w:rPr>
              <w:t>5</w:t>
            </w:r>
          </w:p>
        </w:tc>
        <w:tc>
          <w:tcPr>
            <w:tcW w:w="991" w:type="dxa"/>
            <w:tcBorders>
              <w:bottom w:val="single" w:sz="18" w:space="0" w:color="auto"/>
            </w:tcBorders>
          </w:tcPr>
          <w:p w:rsidR="00B44817" w:rsidRPr="001F3468" w:rsidRDefault="00B22647" w:rsidP="00D057C3">
            <w:pPr>
              <w:jc w:val="center"/>
              <w:rPr>
                <w:sz w:val="18"/>
              </w:rPr>
            </w:pPr>
            <w:r>
              <w:rPr>
                <w:sz w:val="18"/>
              </w:rPr>
              <w:t>.420</w:t>
            </w:r>
          </w:p>
        </w:tc>
        <w:tc>
          <w:tcPr>
            <w:tcW w:w="1080" w:type="dxa"/>
            <w:tcBorders>
              <w:bottom w:val="single" w:sz="18" w:space="0" w:color="auto"/>
            </w:tcBorders>
          </w:tcPr>
          <w:p w:rsidR="00B44817" w:rsidRPr="001F3468" w:rsidRDefault="00B44817" w:rsidP="00D057C3">
            <w:pPr>
              <w:jc w:val="center"/>
              <w:rPr>
                <w:sz w:val="18"/>
              </w:rPr>
            </w:pP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B22647" w:rsidP="002F6EC9">
            <w:pPr>
              <w:keepNext/>
              <w:jc w:val="center"/>
              <w:rPr>
                <w:sz w:val="18"/>
              </w:rPr>
            </w:pPr>
            <w:r>
              <w:rPr>
                <w:sz w:val="18"/>
              </w:rPr>
              <w:t>06/15</w:t>
            </w:r>
          </w:p>
        </w:tc>
        <w:tc>
          <w:tcPr>
            <w:tcW w:w="1350" w:type="dxa"/>
            <w:tcBorders>
              <w:top w:val="nil"/>
              <w:bottom w:val="single" w:sz="4" w:space="0" w:color="auto"/>
            </w:tcBorders>
          </w:tcPr>
          <w:p w:rsidR="00B3023D" w:rsidRPr="001F3468" w:rsidRDefault="00B22647" w:rsidP="002F6EC9">
            <w:pPr>
              <w:keepNext/>
              <w:jc w:val="center"/>
              <w:rPr>
                <w:sz w:val="18"/>
              </w:rPr>
            </w:pPr>
            <w:r>
              <w:rPr>
                <w:sz w:val="18"/>
              </w:rPr>
              <w:t>46</w:t>
            </w:r>
          </w:p>
        </w:tc>
        <w:tc>
          <w:tcPr>
            <w:tcW w:w="1440" w:type="dxa"/>
            <w:tcBorders>
              <w:top w:val="nil"/>
              <w:bottom w:val="single" w:sz="4" w:space="0" w:color="auto"/>
            </w:tcBorders>
          </w:tcPr>
          <w:p w:rsidR="00B3023D" w:rsidRPr="001F3468" w:rsidRDefault="00B22647" w:rsidP="002F6EC9">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B22647" w:rsidP="002F6EC9">
            <w:pPr>
              <w:keepNext/>
              <w:jc w:val="center"/>
              <w:rPr>
                <w:sz w:val="18"/>
              </w:rPr>
            </w:pPr>
            <w:r>
              <w:rPr>
                <w:sz w:val="18"/>
              </w:rPr>
              <w:t>06/15</w:t>
            </w:r>
          </w:p>
        </w:tc>
        <w:tc>
          <w:tcPr>
            <w:tcW w:w="1350" w:type="dxa"/>
            <w:tcBorders>
              <w:bottom w:val="single" w:sz="18" w:space="0" w:color="auto"/>
            </w:tcBorders>
          </w:tcPr>
          <w:p w:rsidR="00B3023D" w:rsidRPr="001F3468" w:rsidRDefault="00B22647" w:rsidP="002F6EC9">
            <w:pPr>
              <w:keepNext/>
              <w:jc w:val="center"/>
              <w:rPr>
                <w:sz w:val="18"/>
              </w:rPr>
            </w:pPr>
            <w:r>
              <w:rPr>
                <w:sz w:val="18"/>
              </w:rPr>
              <w:t>550</w:t>
            </w:r>
          </w:p>
        </w:tc>
        <w:tc>
          <w:tcPr>
            <w:tcW w:w="1440" w:type="dxa"/>
            <w:tcBorders>
              <w:bottom w:val="single" w:sz="18" w:space="0" w:color="auto"/>
            </w:tcBorders>
          </w:tcPr>
          <w:p w:rsidR="00B3023D" w:rsidRPr="001F3468" w:rsidRDefault="00B22647" w:rsidP="002F6EC9">
            <w:pPr>
              <w:keepNext/>
              <w:jc w:val="center"/>
              <w:rPr>
                <w:sz w:val="18"/>
              </w:rPr>
            </w:pPr>
            <w:r>
              <w:rPr>
                <w:sz w:val="18"/>
              </w:rPr>
              <w:t>n/a</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B22647" w:rsidP="00D057C3">
            <w:pPr>
              <w:ind w:left="180"/>
              <w:rPr>
                <w:sz w:val="18"/>
              </w:rPr>
            </w:pPr>
            <w:r>
              <w:rPr>
                <w:sz w:val="18"/>
              </w:rPr>
              <w:t>Nitrates</w:t>
            </w:r>
          </w:p>
          <w:p w:rsidR="00B22647" w:rsidRDefault="00B22647" w:rsidP="00D057C3">
            <w:pPr>
              <w:ind w:left="180"/>
              <w:rPr>
                <w:sz w:val="18"/>
              </w:rPr>
            </w:pPr>
          </w:p>
          <w:p w:rsidR="00B22647" w:rsidRDefault="00B22647" w:rsidP="00D057C3">
            <w:pPr>
              <w:ind w:left="180"/>
              <w:rPr>
                <w:sz w:val="18"/>
              </w:rPr>
            </w:pPr>
          </w:p>
          <w:p w:rsidR="00B22647" w:rsidRDefault="00B22647" w:rsidP="00D057C3">
            <w:pPr>
              <w:ind w:left="180"/>
              <w:rPr>
                <w:sz w:val="18"/>
              </w:rPr>
            </w:pPr>
          </w:p>
          <w:p w:rsidR="00B22647" w:rsidRDefault="00B22647" w:rsidP="00D057C3">
            <w:pPr>
              <w:ind w:left="180"/>
              <w:rPr>
                <w:sz w:val="18"/>
              </w:rPr>
            </w:pPr>
            <w:r>
              <w:rPr>
                <w:sz w:val="18"/>
              </w:rPr>
              <w:t>Gross Alpha (</w:t>
            </w:r>
            <w:proofErr w:type="spellStart"/>
            <w:r>
              <w:rPr>
                <w:sz w:val="18"/>
              </w:rPr>
              <w:t>pCi</w:t>
            </w:r>
            <w:proofErr w:type="spellEnd"/>
            <w:r>
              <w:rPr>
                <w:sz w:val="18"/>
              </w:rPr>
              <w:t>/L</w:t>
            </w:r>
          </w:p>
          <w:p w:rsidR="00B22647" w:rsidRDefault="00B22647" w:rsidP="00D057C3">
            <w:pPr>
              <w:ind w:left="180"/>
              <w:rPr>
                <w:sz w:val="18"/>
              </w:rPr>
            </w:pPr>
          </w:p>
          <w:p w:rsidR="00B22647" w:rsidRDefault="00B22647" w:rsidP="00D057C3">
            <w:pPr>
              <w:ind w:left="180"/>
              <w:rPr>
                <w:sz w:val="18"/>
              </w:rPr>
            </w:pPr>
            <w:r>
              <w:rPr>
                <w:sz w:val="18"/>
              </w:rPr>
              <w:t>Fluoride (ppm)</w:t>
            </w:r>
          </w:p>
          <w:p w:rsidR="007C5514" w:rsidRDefault="007C5514" w:rsidP="00D057C3">
            <w:pPr>
              <w:ind w:left="180"/>
              <w:rPr>
                <w:sz w:val="18"/>
              </w:rPr>
            </w:pPr>
          </w:p>
          <w:p w:rsidR="007C5514" w:rsidRDefault="007C5514" w:rsidP="00D057C3">
            <w:pPr>
              <w:ind w:left="180"/>
              <w:rPr>
                <w:sz w:val="18"/>
              </w:rPr>
            </w:pPr>
          </w:p>
          <w:p w:rsidR="007C5514" w:rsidRDefault="007C5514" w:rsidP="00D057C3">
            <w:pPr>
              <w:ind w:left="180"/>
              <w:rPr>
                <w:sz w:val="18"/>
              </w:rPr>
            </w:pPr>
          </w:p>
          <w:p w:rsidR="007C5514" w:rsidRPr="001F3468" w:rsidRDefault="007C5514" w:rsidP="00D057C3">
            <w:pPr>
              <w:ind w:left="180"/>
              <w:rPr>
                <w:sz w:val="18"/>
              </w:rPr>
            </w:pPr>
            <w:r>
              <w:rPr>
                <w:sz w:val="18"/>
              </w:rPr>
              <w:t>Chromium (ppb)</w:t>
            </w:r>
          </w:p>
        </w:tc>
        <w:tc>
          <w:tcPr>
            <w:tcW w:w="990" w:type="dxa"/>
            <w:tcBorders>
              <w:top w:val="nil"/>
            </w:tcBorders>
          </w:tcPr>
          <w:p w:rsidR="00BC6327" w:rsidRDefault="00B22647" w:rsidP="00D057C3">
            <w:pPr>
              <w:jc w:val="center"/>
              <w:rPr>
                <w:sz w:val="18"/>
              </w:rPr>
            </w:pPr>
            <w:r>
              <w:rPr>
                <w:sz w:val="18"/>
              </w:rPr>
              <w:t>2017 AVG</w:t>
            </w: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r>
              <w:rPr>
                <w:sz w:val="18"/>
              </w:rPr>
              <w:t>2012</w:t>
            </w:r>
          </w:p>
          <w:p w:rsidR="00B22647" w:rsidRDefault="00B22647" w:rsidP="00D057C3">
            <w:pPr>
              <w:jc w:val="center"/>
              <w:rPr>
                <w:sz w:val="18"/>
              </w:rPr>
            </w:pPr>
          </w:p>
          <w:p w:rsidR="00B22647" w:rsidRDefault="00B22647" w:rsidP="00D057C3">
            <w:pPr>
              <w:jc w:val="center"/>
              <w:rPr>
                <w:sz w:val="18"/>
              </w:rPr>
            </w:pPr>
            <w:r>
              <w:rPr>
                <w:sz w:val="18"/>
              </w:rPr>
              <w:t>06/15</w:t>
            </w:r>
          </w:p>
          <w:p w:rsidR="007C5514" w:rsidRDefault="007C5514" w:rsidP="00D057C3">
            <w:pPr>
              <w:jc w:val="center"/>
              <w:rPr>
                <w:sz w:val="18"/>
              </w:rPr>
            </w:pPr>
          </w:p>
          <w:p w:rsidR="007C5514" w:rsidRDefault="007C5514" w:rsidP="00D057C3">
            <w:pPr>
              <w:jc w:val="center"/>
              <w:rPr>
                <w:sz w:val="18"/>
              </w:rPr>
            </w:pPr>
          </w:p>
          <w:p w:rsidR="007C5514" w:rsidRDefault="007C5514" w:rsidP="00D057C3">
            <w:pPr>
              <w:jc w:val="center"/>
              <w:rPr>
                <w:sz w:val="18"/>
              </w:rPr>
            </w:pPr>
          </w:p>
          <w:p w:rsidR="007C5514" w:rsidRPr="001F3468" w:rsidRDefault="007C5514" w:rsidP="00D057C3">
            <w:pPr>
              <w:jc w:val="center"/>
              <w:rPr>
                <w:sz w:val="18"/>
              </w:rPr>
            </w:pPr>
            <w:r>
              <w:rPr>
                <w:sz w:val="18"/>
              </w:rPr>
              <w:t>06/15</w:t>
            </w:r>
          </w:p>
        </w:tc>
        <w:tc>
          <w:tcPr>
            <w:tcW w:w="1350" w:type="dxa"/>
            <w:tcBorders>
              <w:top w:val="nil"/>
            </w:tcBorders>
          </w:tcPr>
          <w:p w:rsidR="00BC6327" w:rsidRDefault="00B22647" w:rsidP="00D057C3">
            <w:pPr>
              <w:jc w:val="center"/>
              <w:rPr>
                <w:sz w:val="18"/>
              </w:rPr>
            </w:pPr>
            <w:r>
              <w:rPr>
                <w:sz w:val="18"/>
              </w:rPr>
              <w:t>6.9 ppm</w:t>
            </w: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r>
              <w:rPr>
                <w:sz w:val="18"/>
              </w:rPr>
              <w:t>8.67</w:t>
            </w:r>
          </w:p>
          <w:p w:rsidR="00B22647" w:rsidRDefault="00B22647" w:rsidP="00D057C3">
            <w:pPr>
              <w:jc w:val="center"/>
              <w:rPr>
                <w:sz w:val="18"/>
              </w:rPr>
            </w:pPr>
          </w:p>
          <w:p w:rsidR="00B22647" w:rsidRDefault="00B22647" w:rsidP="00D057C3">
            <w:pPr>
              <w:jc w:val="center"/>
              <w:rPr>
                <w:sz w:val="18"/>
              </w:rPr>
            </w:pPr>
            <w:r>
              <w:rPr>
                <w:sz w:val="18"/>
              </w:rPr>
              <w:t>.13</w:t>
            </w:r>
          </w:p>
          <w:p w:rsidR="007C5514" w:rsidRDefault="007C5514" w:rsidP="00D057C3">
            <w:pPr>
              <w:jc w:val="center"/>
              <w:rPr>
                <w:sz w:val="18"/>
              </w:rPr>
            </w:pPr>
          </w:p>
          <w:p w:rsidR="007C5514" w:rsidRDefault="007C5514" w:rsidP="00D057C3">
            <w:pPr>
              <w:jc w:val="center"/>
              <w:rPr>
                <w:sz w:val="18"/>
              </w:rPr>
            </w:pPr>
          </w:p>
          <w:p w:rsidR="007C5514" w:rsidRDefault="007C5514" w:rsidP="00D057C3">
            <w:pPr>
              <w:jc w:val="center"/>
              <w:rPr>
                <w:sz w:val="18"/>
              </w:rPr>
            </w:pPr>
          </w:p>
          <w:p w:rsidR="007C5514" w:rsidRPr="001F3468" w:rsidRDefault="007C5514" w:rsidP="00D057C3">
            <w:pPr>
              <w:jc w:val="center"/>
              <w:rPr>
                <w:sz w:val="18"/>
              </w:rPr>
            </w:pPr>
            <w:r>
              <w:rPr>
                <w:sz w:val="18"/>
              </w:rPr>
              <w:t>11</w:t>
            </w:r>
          </w:p>
        </w:tc>
        <w:tc>
          <w:tcPr>
            <w:tcW w:w="1440" w:type="dxa"/>
            <w:tcBorders>
              <w:top w:val="nil"/>
            </w:tcBorders>
          </w:tcPr>
          <w:p w:rsidR="00BC6327" w:rsidRDefault="00B22647" w:rsidP="00D057C3">
            <w:pPr>
              <w:jc w:val="center"/>
              <w:rPr>
                <w:sz w:val="18"/>
              </w:rPr>
            </w:pPr>
            <w:r>
              <w:rPr>
                <w:sz w:val="18"/>
              </w:rPr>
              <w:t>6.4-7.6 ppm</w:t>
            </w: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r>
              <w:rPr>
                <w:sz w:val="18"/>
              </w:rPr>
              <w:t>6.8-11.0</w:t>
            </w:r>
          </w:p>
          <w:p w:rsidR="00B22647" w:rsidRDefault="00B22647" w:rsidP="00D057C3">
            <w:pPr>
              <w:jc w:val="center"/>
              <w:rPr>
                <w:sz w:val="18"/>
              </w:rPr>
            </w:pPr>
          </w:p>
          <w:p w:rsidR="00B22647" w:rsidRDefault="00B22647" w:rsidP="00D057C3">
            <w:pPr>
              <w:jc w:val="center"/>
              <w:rPr>
                <w:sz w:val="18"/>
              </w:rPr>
            </w:pPr>
            <w:r>
              <w:rPr>
                <w:sz w:val="18"/>
              </w:rPr>
              <w:t>n/a</w:t>
            </w:r>
          </w:p>
          <w:p w:rsidR="007C5514" w:rsidRDefault="007C5514" w:rsidP="00D057C3">
            <w:pPr>
              <w:jc w:val="center"/>
              <w:rPr>
                <w:sz w:val="18"/>
              </w:rPr>
            </w:pPr>
          </w:p>
          <w:p w:rsidR="007C5514" w:rsidRDefault="007C5514" w:rsidP="00D057C3">
            <w:pPr>
              <w:jc w:val="center"/>
              <w:rPr>
                <w:sz w:val="18"/>
              </w:rPr>
            </w:pPr>
          </w:p>
          <w:p w:rsidR="007C5514" w:rsidRDefault="007C5514" w:rsidP="00D057C3">
            <w:pPr>
              <w:jc w:val="center"/>
              <w:rPr>
                <w:sz w:val="18"/>
              </w:rPr>
            </w:pPr>
          </w:p>
          <w:p w:rsidR="007C5514" w:rsidRPr="001F3468" w:rsidRDefault="007C5514" w:rsidP="00D057C3">
            <w:pPr>
              <w:jc w:val="center"/>
              <w:rPr>
                <w:sz w:val="18"/>
              </w:rPr>
            </w:pPr>
            <w:r>
              <w:rPr>
                <w:sz w:val="18"/>
              </w:rPr>
              <w:t>n/a</w:t>
            </w:r>
          </w:p>
        </w:tc>
        <w:tc>
          <w:tcPr>
            <w:tcW w:w="900" w:type="dxa"/>
            <w:tcBorders>
              <w:top w:val="nil"/>
            </w:tcBorders>
          </w:tcPr>
          <w:p w:rsidR="00BC6327" w:rsidRDefault="00B22647" w:rsidP="00D057C3">
            <w:pPr>
              <w:jc w:val="center"/>
              <w:rPr>
                <w:sz w:val="18"/>
              </w:rPr>
            </w:pPr>
            <w:r>
              <w:rPr>
                <w:sz w:val="18"/>
              </w:rPr>
              <w:t>10</w:t>
            </w: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r>
              <w:rPr>
                <w:sz w:val="18"/>
              </w:rPr>
              <w:t>15</w:t>
            </w:r>
          </w:p>
          <w:p w:rsidR="00B22647" w:rsidRDefault="00B22647" w:rsidP="00D057C3">
            <w:pPr>
              <w:jc w:val="center"/>
              <w:rPr>
                <w:sz w:val="18"/>
              </w:rPr>
            </w:pPr>
          </w:p>
          <w:p w:rsidR="00B22647" w:rsidRDefault="00B22647" w:rsidP="00D057C3">
            <w:pPr>
              <w:jc w:val="center"/>
              <w:rPr>
                <w:sz w:val="18"/>
              </w:rPr>
            </w:pPr>
            <w:r>
              <w:rPr>
                <w:sz w:val="18"/>
              </w:rPr>
              <w:t>2.0</w:t>
            </w:r>
          </w:p>
          <w:p w:rsidR="007C5514" w:rsidRDefault="007C5514" w:rsidP="00D057C3">
            <w:pPr>
              <w:jc w:val="center"/>
              <w:rPr>
                <w:sz w:val="18"/>
              </w:rPr>
            </w:pPr>
          </w:p>
          <w:p w:rsidR="007C5514" w:rsidRDefault="007C5514" w:rsidP="00D057C3">
            <w:pPr>
              <w:jc w:val="center"/>
              <w:rPr>
                <w:sz w:val="18"/>
              </w:rPr>
            </w:pPr>
          </w:p>
          <w:p w:rsidR="007C5514" w:rsidRDefault="007C5514" w:rsidP="00D057C3">
            <w:pPr>
              <w:jc w:val="center"/>
              <w:rPr>
                <w:sz w:val="18"/>
              </w:rPr>
            </w:pPr>
          </w:p>
          <w:p w:rsidR="007C5514" w:rsidRPr="001F3468" w:rsidRDefault="007C5514" w:rsidP="00D057C3">
            <w:pPr>
              <w:jc w:val="center"/>
              <w:rPr>
                <w:sz w:val="18"/>
              </w:rPr>
            </w:pPr>
            <w:r>
              <w:rPr>
                <w:sz w:val="18"/>
              </w:rPr>
              <w:t>50</w:t>
            </w:r>
          </w:p>
        </w:tc>
        <w:tc>
          <w:tcPr>
            <w:tcW w:w="1080" w:type="dxa"/>
            <w:tcBorders>
              <w:top w:val="nil"/>
            </w:tcBorders>
          </w:tcPr>
          <w:p w:rsidR="00BC6327" w:rsidRDefault="00B22647" w:rsidP="00D057C3">
            <w:pPr>
              <w:jc w:val="center"/>
              <w:rPr>
                <w:sz w:val="18"/>
              </w:rPr>
            </w:pPr>
            <w:r>
              <w:rPr>
                <w:sz w:val="18"/>
              </w:rPr>
              <w:t>10</w:t>
            </w: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p>
          <w:p w:rsidR="00B22647" w:rsidRDefault="00B22647" w:rsidP="00D057C3">
            <w:pPr>
              <w:jc w:val="center"/>
              <w:rPr>
                <w:sz w:val="18"/>
              </w:rPr>
            </w:pPr>
            <w:r>
              <w:rPr>
                <w:sz w:val="18"/>
              </w:rPr>
              <w:t>0</w:t>
            </w:r>
          </w:p>
          <w:p w:rsidR="00B22647" w:rsidRDefault="00B22647" w:rsidP="00D057C3">
            <w:pPr>
              <w:jc w:val="center"/>
              <w:rPr>
                <w:sz w:val="18"/>
              </w:rPr>
            </w:pPr>
          </w:p>
          <w:p w:rsidR="00B22647" w:rsidRDefault="00B22647" w:rsidP="00D057C3">
            <w:pPr>
              <w:jc w:val="center"/>
              <w:rPr>
                <w:sz w:val="18"/>
              </w:rPr>
            </w:pPr>
            <w:r>
              <w:rPr>
                <w:sz w:val="18"/>
              </w:rPr>
              <w:t>1</w:t>
            </w:r>
          </w:p>
          <w:p w:rsidR="007C5514" w:rsidRDefault="007C5514" w:rsidP="00D057C3">
            <w:pPr>
              <w:jc w:val="center"/>
              <w:rPr>
                <w:sz w:val="18"/>
              </w:rPr>
            </w:pPr>
          </w:p>
          <w:p w:rsidR="007C5514" w:rsidRDefault="007C5514" w:rsidP="00D057C3">
            <w:pPr>
              <w:jc w:val="center"/>
              <w:rPr>
                <w:sz w:val="18"/>
              </w:rPr>
            </w:pPr>
          </w:p>
          <w:p w:rsidR="007C5514" w:rsidRDefault="007C5514" w:rsidP="00D057C3">
            <w:pPr>
              <w:jc w:val="center"/>
              <w:rPr>
                <w:sz w:val="18"/>
              </w:rPr>
            </w:pPr>
          </w:p>
          <w:p w:rsidR="007C5514" w:rsidRPr="001F3468" w:rsidRDefault="007C5514" w:rsidP="00D057C3">
            <w:pPr>
              <w:jc w:val="center"/>
              <w:rPr>
                <w:sz w:val="18"/>
              </w:rPr>
            </w:pPr>
            <w:r>
              <w:rPr>
                <w:sz w:val="18"/>
              </w:rPr>
              <w:t>100</w:t>
            </w:r>
          </w:p>
        </w:tc>
        <w:tc>
          <w:tcPr>
            <w:tcW w:w="2808" w:type="dxa"/>
            <w:tcBorders>
              <w:top w:val="nil"/>
              <w:right w:val="single" w:sz="6" w:space="0" w:color="auto"/>
            </w:tcBorders>
          </w:tcPr>
          <w:p w:rsidR="00BC6327" w:rsidRDefault="00B22647" w:rsidP="00D057C3">
            <w:pPr>
              <w:rPr>
                <w:sz w:val="17"/>
                <w:szCs w:val="17"/>
              </w:rPr>
            </w:pPr>
            <w:r>
              <w:rPr>
                <w:sz w:val="17"/>
                <w:szCs w:val="17"/>
              </w:rPr>
              <w:t>Runoff and leaching from fertilizer use; leaching from septic tanks, sewage; erosion of natural deposits</w:t>
            </w:r>
          </w:p>
          <w:p w:rsidR="00B22647" w:rsidRDefault="00B22647" w:rsidP="00D057C3">
            <w:pPr>
              <w:rPr>
                <w:sz w:val="17"/>
                <w:szCs w:val="17"/>
              </w:rPr>
            </w:pPr>
          </w:p>
          <w:p w:rsidR="00B22647" w:rsidRDefault="00B22647" w:rsidP="00B22647">
            <w:pPr>
              <w:spacing w:before="40" w:after="40"/>
              <w:rPr>
                <w:sz w:val="17"/>
                <w:szCs w:val="17"/>
              </w:rPr>
            </w:pPr>
            <w:r w:rsidRPr="00DD49C2">
              <w:rPr>
                <w:sz w:val="17"/>
                <w:szCs w:val="17"/>
              </w:rPr>
              <w:t>Erosion of natural deposits</w:t>
            </w:r>
          </w:p>
          <w:p w:rsidR="007C5514" w:rsidRDefault="007C5514" w:rsidP="00B22647">
            <w:pPr>
              <w:spacing w:before="40" w:after="40"/>
              <w:rPr>
                <w:sz w:val="17"/>
                <w:szCs w:val="17"/>
              </w:rPr>
            </w:pPr>
            <w:r w:rsidRPr="0016188F">
              <w:rPr>
                <w:sz w:val="16"/>
                <w:szCs w:val="16"/>
              </w:rPr>
              <w:t>Erosion of natural deposits; water additive which promotes strong teeth; discharge from fertilizer and aluminum factories</w:t>
            </w:r>
          </w:p>
          <w:p w:rsidR="00B22647" w:rsidRDefault="00B22647" w:rsidP="00D057C3">
            <w:pPr>
              <w:rPr>
                <w:sz w:val="18"/>
              </w:rPr>
            </w:pPr>
          </w:p>
          <w:p w:rsidR="007C5514" w:rsidRPr="001F3468" w:rsidRDefault="007C5514" w:rsidP="00D057C3">
            <w:pPr>
              <w:rPr>
                <w:sz w:val="18"/>
              </w:rPr>
            </w:pPr>
            <w:r>
              <w:rPr>
                <w:sz w:val="17"/>
                <w:szCs w:val="17"/>
              </w:rPr>
              <w:t>Discharge from steel and pulp mills and chrome plating; erosion of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7C5514" w:rsidRDefault="007C5514" w:rsidP="007C5514">
            <w:pPr>
              <w:spacing w:before="40" w:after="40"/>
              <w:ind w:left="180"/>
              <w:rPr>
                <w:sz w:val="18"/>
              </w:rPr>
            </w:pPr>
            <w:r>
              <w:rPr>
                <w:sz w:val="18"/>
              </w:rPr>
              <w:t>Chlorine (ppm)</w:t>
            </w:r>
          </w:p>
          <w:p w:rsidR="007C5514" w:rsidRDefault="007C5514" w:rsidP="007C5514">
            <w:pPr>
              <w:spacing w:before="40" w:after="40"/>
              <w:ind w:left="180"/>
              <w:rPr>
                <w:sz w:val="18"/>
              </w:rPr>
            </w:pPr>
          </w:p>
          <w:p w:rsidR="007C5514" w:rsidRDefault="007C5514" w:rsidP="007C5514">
            <w:pPr>
              <w:spacing w:before="40" w:after="40"/>
              <w:ind w:left="180"/>
              <w:rPr>
                <w:sz w:val="18"/>
              </w:rPr>
            </w:pPr>
          </w:p>
          <w:p w:rsidR="007C5514" w:rsidRDefault="007C5514" w:rsidP="007C5514">
            <w:pPr>
              <w:spacing w:before="40" w:after="40"/>
              <w:ind w:left="180"/>
              <w:rPr>
                <w:sz w:val="18"/>
              </w:rPr>
            </w:pPr>
          </w:p>
          <w:p w:rsidR="007C5514" w:rsidRDefault="007C5514" w:rsidP="007C5514">
            <w:pPr>
              <w:spacing w:before="40" w:after="40"/>
              <w:rPr>
                <w:sz w:val="16"/>
                <w:szCs w:val="16"/>
              </w:rPr>
            </w:pPr>
            <w:r>
              <w:rPr>
                <w:sz w:val="18"/>
              </w:rPr>
              <w:t>TTHM (</w:t>
            </w:r>
            <w:r w:rsidRPr="0016188F">
              <w:rPr>
                <w:sz w:val="16"/>
                <w:szCs w:val="16"/>
              </w:rPr>
              <w:t xml:space="preserve">Total </w:t>
            </w:r>
            <w:proofErr w:type="spellStart"/>
            <w:r w:rsidRPr="0016188F">
              <w:rPr>
                <w:sz w:val="16"/>
                <w:szCs w:val="16"/>
              </w:rPr>
              <w:t>Trihalomethanes</w:t>
            </w:r>
            <w:proofErr w:type="spellEnd"/>
            <w:r w:rsidRPr="0016188F">
              <w:rPr>
                <w:sz w:val="16"/>
                <w:szCs w:val="16"/>
              </w:rPr>
              <w:t>)</w:t>
            </w:r>
          </w:p>
          <w:p w:rsidR="007C5514" w:rsidRDefault="007C5514" w:rsidP="007C5514">
            <w:pPr>
              <w:spacing w:before="40" w:after="40"/>
              <w:rPr>
                <w:sz w:val="16"/>
                <w:szCs w:val="16"/>
              </w:rPr>
            </w:pPr>
          </w:p>
          <w:p w:rsidR="00BC6327" w:rsidRPr="001F3468" w:rsidRDefault="007C5514" w:rsidP="007C5514">
            <w:pPr>
              <w:ind w:left="180"/>
              <w:rPr>
                <w:sz w:val="18"/>
              </w:rPr>
            </w:pPr>
            <w:proofErr w:type="spellStart"/>
            <w:r>
              <w:rPr>
                <w:sz w:val="16"/>
                <w:szCs w:val="16"/>
              </w:rPr>
              <w:t>Haloacetic</w:t>
            </w:r>
            <w:proofErr w:type="spellEnd"/>
            <w:r>
              <w:rPr>
                <w:sz w:val="16"/>
                <w:szCs w:val="16"/>
              </w:rPr>
              <w:t xml:space="preserve"> Acid</w:t>
            </w:r>
          </w:p>
        </w:tc>
        <w:tc>
          <w:tcPr>
            <w:tcW w:w="990" w:type="dxa"/>
            <w:tcBorders>
              <w:bottom w:val="single" w:sz="18" w:space="0" w:color="auto"/>
            </w:tcBorders>
          </w:tcPr>
          <w:p w:rsidR="007C5514" w:rsidRDefault="007C5514" w:rsidP="007C5514">
            <w:pPr>
              <w:spacing w:before="40" w:after="40"/>
              <w:jc w:val="center"/>
              <w:rPr>
                <w:sz w:val="18"/>
              </w:rPr>
            </w:pPr>
            <w:r>
              <w:rPr>
                <w:sz w:val="18"/>
              </w:rPr>
              <w:t>201</w:t>
            </w:r>
            <w:r>
              <w:rPr>
                <w:sz w:val="18"/>
              </w:rPr>
              <w:t>7</w:t>
            </w: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rPr>
                <w:sz w:val="18"/>
              </w:rPr>
            </w:pPr>
            <w:r>
              <w:rPr>
                <w:sz w:val="18"/>
              </w:rPr>
              <w:t xml:space="preserve">  </w:t>
            </w:r>
            <w:r>
              <w:rPr>
                <w:sz w:val="18"/>
              </w:rPr>
              <w:t xml:space="preserve"> </w:t>
            </w:r>
            <w:r>
              <w:rPr>
                <w:sz w:val="18"/>
              </w:rPr>
              <w:t xml:space="preserve"> 09/1</w:t>
            </w:r>
            <w:r>
              <w:rPr>
                <w:sz w:val="18"/>
              </w:rPr>
              <w:t>7</w:t>
            </w:r>
          </w:p>
          <w:p w:rsidR="007C5514" w:rsidRDefault="007C5514" w:rsidP="007C5514">
            <w:pPr>
              <w:spacing w:before="40" w:after="40"/>
              <w:jc w:val="center"/>
              <w:rPr>
                <w:sz w:val="18"/>
              </w:rPr>
            </w:pPr>
          </w:p>
          <w:p w:rsidR="00BC6327" w:rsidRPr="001F3468" w:rsidRDefault="007C5514" w:rsidP="007C5514">
            <w:pPr>
              <w:jc w:val="center"/>
              <w:rPr>
                <w:sz w:val="18"/>
              </w:rPr>
            </w:pPr>
            <w:r>
              <w:rPr>
                <w:sz w:val="18"/>
              </w:rPr>
              <w:t>09/1</w:t>
            </w:r>
            <w:r>
              <w:rPr>
                <w:sz w:val="18"/>
              </w:rPr>
              <w:t>7</w:t>
            </w:r>
          </w:p>
        </w:tc>
        <w:tc>
          <w:tcPr>
            <w:tcW w:w="1350" w:type="dxa"/>
            <w:tcBorders>
              <w:bottom w:val="single" w:sz="18" w:space="0" w:color="auto"/>
            </w:tcBorders>
          </w:tcPr>
          <w:p w:rsidR="007C5514" w:rsidRDefault="007C5514" w:rsidP="007C5514">
            <w:pPr>
              <w:spacing w:before="40" w:after="40"/>
              <w:jc w:val="center"/>
              <w:rPr>
                <w:sz w:val="18"/>
              </w:rPr>
            </w:pPr>
            <w:r>
              <w:rPr>
                <w:sz w:val="18"/>
              </w:rPr>
              <w:t xml:space="preserve">.62 </w:t>
            </w:r>
            <w:proofErr w:type="spellStart"/>
            <w:r>
              <w:rPr>
                <w:sz w:val="18"/>
              </w:rPr>
              <w:t>ave</w:t>
            </w:r>
            <w:proofErr w:type="spellEnd"/>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rPr>
                <w:sz w:val="18"/>
              </w:rPr>
            </w:pPr>
            <w:r>
              <w:rPr>
                <w:sz w:val="18"/>
              </w:rPr>
              <w:t xml:space="preserve">       1.8 ppb</w:t>
            </w:r>
          </w:p>
          <w:p w:rsidR="007C5514" w:rsidRDefault="007C5514" w:rsidP="007C5514">
            <w:pPr>
              <w:spacing w:before="40" w:after="40"/>
              <w:jc w:val="center"/>
              <w:rPr>
                <w:sz w:val="18"/>
              </w:rPr>
            </w:pPr>
          </w:p>
          <w:p w:rsidR="00BC6327" w:rsidRPr="001F3468" w:rsidRDefault="007C5514" w:rsidP="007C5514">
            <w:pPr>
              <w:jc w:val="center"/>
              <w:rPr>
                <w:sz w:val="18"/>
              </w:rPr>
            </w:pPr>
            <w:r>
              <w:rPr>
                <w:sz w:val="18"/>
              </w:rPr>
              <w:t>1.3 ppb</w:t>
            </w:r>
          </w:p>
        </w:tc>
        <w:tc>
          <w:tcPr>
            <w:tcW w:w="1440" w:type="dxa"/>
            <w:tcBorders>
              <w:bottom w:val="single" w:sz="18" w:space="0" w:color="auto"/>
            </w:tcBorders>
          </w:tcPr>
          <w:p w:rsidR="007C5514" w:rsidRDefault="007C5514" w:rsidP="007C5514">
            <w:pPr>
              <w:spacing w:before="40" w:after="40"/>
              <w:jc w:val="center"/>
              <w:rPr>
                <w:sz w:val="18"/>
              </w:rPr>
            </w:pPr>
            <w:r>
              <w:rPr>
                <w:sz w:val="18"/>
              </w:rPr>
              <w:t>.26-1.2 ppm</w:t>
            </w: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rPr>
                <w:sz w:val="18"/>
              </w:rPr>
            </w:pPr>
            <w:r>
              <w:rPr>
                <w:sz w:val="18"/>
              </w:rPr>
              <w:t xml:space="preserve">     </w:t>
            </w:r>
          </w:p>
          <w:p w:rsidR="007C5514" w:rsidRDefault="007C5514" w:rsidP="007C5514">
            <w:pPr>
              <w:spacing w:before="40" w:after="40"/>
              <w:rPr>
                <w:sz w:val="18"/>
              </w:rPr>
            </w:pPr>
            <w:r>
              <w:rPr>
                <w:sz w:val="18"/>
              </w:rPr>
              <w:t xml:space="preserve">          </w:t>
            </w:r>
            <w:r>
              <w:rPr>
                <w:sz w:val="18"/>
              </w:rPr>
              <w:t xml:space="preserve"> NA</w:t>
            </w:r>
          </w:p>
          <w:p w:rsidR="007C5514" w:rsidRDefault="007C5514" w:rsidP="007C5514">
            <w:pPr>
              <w:spacing w:before="40" w:after="40"/>
              <w:jc w:val="center"/>
              <w:rPr>
                <w:sz w:val="18"/>
              </w:rPr>
            </w:pPr>
          </w:p>
          <w:p w:rsidR="00BC6327" w:rsidRPr="001F3468" w:rsidRDefault="007C5514" w:rsidP="007C5514">
            <w:pPr>
              <w:jc w:val="center"/>
              <w:rPr>
                <w:sz w:val="18"/>
              </w:rPr>
            </w:pPr>
            <w:r>
              <w:rPr>
                <w:sz w:val="18"/>
              </w:rPr>
              <w:t>NA</w:t>
            </w:r>
          </w:p>
        </w:tc>
        <w:tc>
          <w:tcPr>
            <w:tcW w:w="900" w:type="dxa"/>
            <w:tcBorders>
              <w:bottom w:val="single" w:sz="18" w:space="0" w:color="auto"/>
            </w:tcBorders>
          </w:tcPr>
          <w:p w:rsidR="007C5514" w:rsidRDefault="007C5514" w:rsidP="007C5514">
            <w:pPr>
              <w:spacing w:before="40" w:after="40"/>
              <w:jc w:val="center"/>
              <w:rPr>
                <w:sz w:val="18"/>
              </w:rPr>
            </w:pPr>
            <w:r>
              <w:rPr>
                <w:sz w:val="18"/>
              </w:rPr>
              <w:t>4.0</w:t>
            </w:r>
          </w:p>
          <w:p w:rsidR="007C5514" w:rsidRDefault="007C5514" w:rsidP="007C5514">
            <w:pPr>
              <w:spacing w:before="40" w:after="40"/>
              <w:jc w:val="center"/>
              <w:rPr>
                <w:sz w:val="17"/>
                <w:szCs w:val="17"/>
              </w:rPr>
            </w:pPr>
            <w:r w:rsidRPr="00EA7E9F">
              <w:rPr>
                <w:sz w:val="17"/>
                <w:szCs w:val="17"/>
              </w:rPr>
              <w:t>[MRDL= 4.0 (as Cl</w:t>
            </w:r>
            <w:r w:rsidRPr="00EA7E9F">
              <w:rPr>
                <w:sz w:val="17"/>
                <w:szCs w:val="17"/>
                <w:vertAlign w:val="subscript"/>
              </w:rPr>
              <w:t>2)</w:t>
            </w:r>
            <w:r w:rsidRPr="00EA7E9F">
              <w:rPr>
                <w:sz w:val="17"/>
                <w:szCs w:val="17"/>
              </w:rPr>
              <w:t>]</w:t>
            </w:r>
          </w:p>
          <w:p w:rsidR="007C5514" w:rsidRDefault="007C5514" w:rsidP="007C5514">
            <w:pPr>
              <w:spacing w:before="40" w:after="40"/>
              <w:rPr>
                <w:sz w:val="18"/>
              </w:rPr>
            </w:pPr>
          </w:p>
          <w:p w:rsidR="007C5514" w:rsidRDefault="007C5514" w:rsidP="007C5514">
            <w:pPr>
              <w:spacing w:before="40" w:after="40"/>
              <w:rPr>
                <w:sz w:val="18"/>
              </w:rPr>
            </w:pPr>
            <w:r>
              <w:rPr>
                <w:sz w:val="18"/>
              </w:rPr>
              <w:t xml:space="preserve">    </w:t>
            </w:r>
            <w:r>
              <w:rPr>
                <w:sz w:val="18"/>
              </w:rPr>
              <w:t xml:space="preserve">  </w:t>
            </w:r>
            <w:r>
              <w:rPr>
                <w:sz w:val="18"/>
              </w:rPr>
              <w:t>80</w:t>
            </w:r>
          </w:p>
          <w:p w:rsidR="007C5514" w:rsidRDefault="007C5514" w:rsidP="007C5514">
            <w:pPr>
              <w:spacing w:before="40" w:after="40"/>
              <w:rPr>
                <w:sz w:val="18"/>
              </w:rPr>
            </w:pPr>
          </w:p>
          <w:p w:rsidR="00BC6327" w:rsidRPr="001F3468" w:rsidRDefault="007C5514" w:rsidP="007C5514">
            <w:pPr>
              <w:jc w:val="center"/>
              <w:rPr>
                <w:sz w:val="18"/>
              </w:rPr>
            </w:pPr>
            <w:r>
              <w:rPr>
                <w:sz w:val="18"/>
              </w:rPr>
              <w:t xml:space="preserve"> 60</w:t>
            </w:r>
          </w:p>
        </w:tc>
        <w:tc>
          <w:tcPr>
            <w:tcW w:w="1080" w:type="dxa"/>
            <w:tcBorders>
              <w:bottom w:val="single" w:sz="18" w:space="0" w:color="auto"/>
            </w:tcBorders>
          </w:tcPr>
          <w:p w:rsidR="007C5514" w:rsidRDefault="007C5514" w:rsidP="007C5514">
            <w:pPr>
              <w:spacing w:before="40" w:after="40"/>
              <w:jc w:val="center"/>
              <w:rPr>
                <w:sz w:val="18"/>
              </w:rPr>
            </w:pPr>
            <w:r>
              <w:rPr>
                <w:sz w:val="18"/>
              </w:rPr>
              <w:t>4.0</w:t>
            </w: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jc w:val="center"/>
              <w:rPr>
                <w:sz w:val="18"/>
              </w:rPr>
            </w:pPr>
          </w:p>
          <w:p w:rsidR="007C5514" w:rsidRDefault="007C5514" w:rsidP="007C5514">
            <w:pPr>
              <w:spacing w:before="40" w:after="40"/>
              <w:rPr>
                <w:sz w:val="18"/>
              </w:rPr>
            </w:pPr>
            <w:r>
              <w:rPr>
                <w:sz w:val="18"/>
              </w:rPr>
              <w:t xml:space="preserve">   </w:t>
            </w:r>
            <w:r>
              <w:rPr>
                <w:sz w:val="18"/>
              </w:rPr>
              <w:t xml:space="preserve">  </w:t>
            </w:r>
            <w:r>
              <w:rPr>
                <w:sz w:val="18"/>
              </w:rPr>
              <w:t xml:space="preserve"> N/A</w:t>
            </w:r>
          </w:p>
          <w:p w:rsidR="007C5514" w:rsidRDefault="007C5514" w:rsidP="007C5514">
            <w:pPr>
              <w:spacing w:before="40" w:after="40"/>
              <w:jc w:val="center"/>
              <w:rPr>
                <w:sz w:val="18"/>
              </w:rPr>
            </w:pPr>
          </w:p>
          <w:p w:rsidR="00BC6327" w:rsidRPr="001F3468" w:rsidRDefault="007C5514" w:rsidP="007C5514">
            <w:pPr>
              <w:jc w:val="center"/>
              <w:rPr>
                <w:sz w:val="18"/>
              </w:rPr>
            </w:pPr>
            <w:r>
              <w:rPr>
                <w:sz w:val="18"/>
              </w:rPr>
              <w:t>N</w:t>
            </w:r>
            <w:r>
              <w:rPr>
                <w:sz w:val="18"/>
              </w:rPr>
              <w:t>/</w:t>
            </w:r>
            <w:r>
              <w:rPr>
                <w:sz w:val="18"/>
              </w:rPr>
              <w:t>A</w:t>
            </w:r>
          </w:p>
        </w:tc>
        <w:tc>
          <w:tcPr>
            <w:tcW w:w="2808" w:type="dxa"/>
            <w:tcBorders>
              <w:bottom w:val="single" w:sz="18" w:space="0" w:color="auto"/>
              <w:right w:val="single" w:sz="6" w:space="0" w:color="auto"/>
            </w:tcBorders>
          </w:tcPr>
          <w:p w:rsidR="007C5514" w:rsidRDefault="007C5514" w:rsidP="007C5514">
            <w:pPr>
              <w:spacing w:before="40" w:after="40"/>
              <w:rPr>
                <w:sz w:val="17"/>
                <w:szCs w:val="17"/>
              </w:rPr>
            </w:pPr>
            <w:r w:rsidRPr="00B07CBC">
              <w:rPr>
                <w:sz w:val="17"/>
                <w:szCs w:val="17"/>
              </w:rPr>
              <w:t>Drinking water disinfectant added for treatment</w:t>
            </w:r>
          </w:p>
          <w:p w:rsidR="007C5514" w:rsidRDefault="007C5514" w:rsidP="007C5514">
            <w:pPr>
              <w:spacing w:before="40" w:after="40"/>
              <w:rPr>
                <w:sz w:val="17"/>
                <w:szCs w:val="17"/>
              </w:rPr>
            </w:pPr>
          </w:p>
          <w:p w:rsidR="007C5514" w:rsidRDefault="007C5514" w:rsidP="007C5514">
            <w:pPr>
              <w:spacing w:before="40" w:after="40"/>
              <w:rPr>
                <w:snapToGrid w:val="0"/>
                <w:sz w:val="17"/>
                <w:szCs w:val="17"/>
              </w:rPr>
            </w:pPr>
          </w:p>
          <w:p w:rsidR="007C5514" w:rsidRDefault="007C5514" w:rsidP="007C5514">
            <w:pPr>
              <w:spacing w:before="40" w:after="40"/>
              <w:rPr>
                <w:sz w:val="16"/>
                <w:szCs w:val="16"/>
              </w:rPr>
            </w:pPr>
          </w:p>
          <w:p w:rsidR="007C5514" w:rsidRDefault="007C5514" w:rsidP="007C5514">
            <w:pPr>
              <w:spacing w:before="40" w:after="40"/>
              <w:rPr>
                <w:color w:val="000000"/>
                <w:sz w:val="16"/>
                <w:szCs w:val="16"/>
              </w:rPr>
            </w:pPr>
            <w:r w:rsidRPr="0016188F">
              <w:rPr>
                <w:color w:val="000000"/>
                <w:sz w:val="16"/>
                <w:szCs w:val="16"/>
              </w:rPr>
              <w:t>By</w:t>
            </w:r>
            <w:r w:rsidRPr="0016188F">
              <w:rPr>
                <w:color w:val="000000"/>
                <w:sz w:val="16"/>
                <w:szCs w:val="16"/>
                <w:highlight w:val="cyan"/>
              </w:rPr>
              <w:t>-</w:t>
            </w:r>
            <w:r w:rsidRPr="0016188F">
              <w:rPr>
                <w:color w:val="000000"/>
                <w:sz w:val="16"/>
                <w:szCs w:val="16"/>
              </w:rPr>
              <w:t>product of drinking water chlorination</w:t>
            </w:r>
          </w:p>
          <w:p w:rsidR="007C5514" w:rsidRDefault="007C5514" w:rsidP="007C5514">
            <w:pPr>
              <w:spacing w:before="40" w:after="40"/>
              <w:rPr>
                <w:color w:val="000000"/>
                <w:sz w:val="16"/>
                <w:szCs w:val="16"/>
              </w:rPr>
            </w:pPr>
          </w:p>
          <w:p w:rsidR="00BC6327" w:rsidRPr="001F3468" w:rsidRDefault="007C5514" w:rsidP="007C5514">
            <w:pPr>
              <w:rPr>
                <w:sz w:val="18"/>
              </w:rPr>
            </w:pPr>
            <w:r w:rsidRPr="0016188F">
              <w:rPr>
                <w:color w:val="000000"/>
                <w:sz w:val="16"/>
                <w:szCs w:val="16"/>
              </w:rPr>
              <w:t>By</w:t>
            </w:r>
            <w:r w:rsidRPr="0016188F">
              <w:rPr>
                <w:color w:val="000000"/>
                <w:sz w:val="16"/>
                <w:szCs w:val="16"/>
                <w:highlight w:val="cyan"/>
              </w:rPr>
              <w:t>-</w:t>
            </w:r>
            <w:r w:rsidRPr="0016188F">
              <w:rPr>
                <w:color w:val="000000"/>
                <w:sz w:val="16"/>
                <w:szCs w:val="16"/>
              </w:rPr>
              <w:t>product of drinking water chlorination</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7C5514" w:rsidP="00D057C3">
            <w:pPr>
              <w:ind w:left="187"/>
              <w:rPr>
                <w:sz w:val="18"/>
              </w:rPr>
            </w:pPr>
            <w:r>
              <w:rPr>
                <w:sz w:val="18"/>
              </w:rPr>
              <w:t>Sulfate (ppm)</w:t>
            </w:r>
          </w:p>
          <w:p w:rsidR="00CD3121" w:rsidRDefault="00CD3121" w:rsidP="00D057C3">
            <w:pPr>
              <w:ind w:left="187"/>
              <w:rPr>
                <w:sz w:val="18"/>
              </w:rPr>
            </w:pPr>
          </w:p>
          <w:p w:rsidR="00CD3121" w:rsidRDefault="00CD3121" w:rsidP="00D057C3">
            <w:pPr>
              <w:ind w:left="187"/>
              <w:rPr>
                <w:sz w:val="18"/>
              </w:rPr>
            </w:pPr>
          </w:p>
          <w:p w:rsidR="00CD3121" w:rsidRDefault="00CD3121" w:rsidP="00D057C3">
            <w:pPr>
              <w:ind w:left="187"/>
              <w:rPr>
                <w:sz w:val="18"/>
              </w:rPr>
            </w:pPr>
            <w:r>
              <w:rPr>
                <w:sz w:val="18"/>
              </w:rPr>
              <w:t>Chloride (ppm)</w:t>
            </w:r>
          </w:p>
          <w:p w:rsidR="00CD3121" w:rsidRDefault="00CD3121" w:rsidP="00D057C3">
            <w:pPr>
              <w:ind w:left="187"/>
              <w:rPr>
                <w:sz w:val="18"/>
              </w:rPr>
            </w:pPr>
          </w:p>
          <w:p w:rsidR="00CD3121" w:rsidRDefault="00CD3121" w:rsidP="00D057C3">
            <w:pPr>
              <w:ind w:left="187"/>
              <w:rPr>
                <w:sz w:val="18"/>
              </w:rPr>
            </w:pPr>
          </w:p>
          <w:p w:rsidR="00CD3121" w:rsidRPr="001F3468" w:rsidRDefault="00CD3121" w:rsidP="00D057C3">
            <w:pPr>
              <w:ind w:left="187"/>
              <w:rPr>
                <w:sz w:val="18"/>
              </w:rPr>
            </w:pPr>
            <w:r>
              <w:rPr>
                <w:sz w:val="18"/>
              </w:rPr>
              <w:t>Specific conductance (</w:t>
            </w:r>
            <w:proofErr w:type="spellStart"/>
            <w:r>
              <w:rPr>
                <w:sz w:val="18"/>
              </w:rPr>
              <w:t>Microhos</w:t>
            </w:r>
            <w:proofErr w:type="spellEnd"/>
            <w:r>
              <w:rPr>
                <w:sz w:val="18"/>
              </w:rPr>
              <w:t>)</w:t>
            </w:r>
          </w:p>
        </w:tc>
        <w:tc>
          <w:tcPr>
            <w:tcW w:w="990" w:type="dxa"/>
          </w:tcPr>
          <w:p w:rsidR="00BC6327" w:rsidRDefault="007C5514" w:rsidP="00D057C3">
            <w:pPr>
              <w:jc w:val="center"/>
              <w:rPr>
                <w:sz w:val="18"/>
              </w:rPr>
            </w:pPr>
            <w:r>
              <w:rPr>
                <w:sz w:val="18"/>
              </w:rPr>
              <w:t>06/15</w:t>
            </w:r>
          </w:p>
          <w:p w:rsidR="00CD3121" w:rsidRDefault="00CD3121" w:rsidP="00D057C3">
            <w:pPr>
              <w:jc w:val="center"/>
              <w:rPr>
                <w:sz w:val="18"/>
              </w:rPr>
            </w:pPr>
          </w:p>
          <w:p w:rsidR="00CD3121" w:rsidRDefault="00CD3121" w:rsidP="00D057C3">
            <w:pPr>
              <w:jc w:val="center"/>
              <w:rPr>
                <w:sz w:val="18"/>
              </w:rPr>
            </w:pPr>
          </w:p>
          <w:p w:rsidR="00CD3121" w:rsidRDefault="00CD3121" w:rsidP="00D057C3">
            <w:pPr>
              <w:jc w:val="center"/>
              <w:rPr>
                <w:sz w:val="18"/>
              </w:rPr>
            </w:pPr>
            <w:r>
              <w:rPr>
                <w:sz w:val="18"/>
              </w:rPr>
              <w:t>06/15</w:t>
            </w:r>
          </w:p>
          <w:p w:rsidR="00CD3121" w:rsidRDefault="00CD3121" w:rsidP="00D057C3">
            <w:pPr>
              <w:jc w:val="center"/>
              <w:rPr>
                <w:sz w:val="18"/>
              </w:rPr>
            </w:pPr>
          </w:p>
          <w:p w:rsidR="00CD3121" w:rsidRDefault="00CD3121" w:rsidP="00D057C3">
            <w:pPr>
              <w:jc w:val="center"/>
              <w:rPr>
                <w:sz w:val="18"/>
              </w:rPr>
            </w:pPr>
          </w:p>
          <w:p w:rsidR="00CD3121" w:rsidRPr="001F3468" w:rsidRDefault="00CD3121" w:rsidP="00D057C3">
            <w:pPr>
              <w:jc w:val="center"/>
              <w:rPr>
                <w:sz w:val="18"/>
              </w:rPr>
            </w:pPr>
            <w:r>
              <w:rPr>
                <w:sz w:val="18"/>
              </w:rPr>
              <w:t>06/15</w:t>
            </w:r>
          </w:p>
        </w:tc>
        <w:tc>
          <w:tcPr>
            <w:tcW w:w="1350" w:type="dxa"/>
          </w:tcPr>
          <w:p w:rsidR="00BC6327" w:rsidRDefault="007C5514" w:rsidP="00D057C3">
            <w:pPr>
              <w:jc w:val="center"/>
              <w:rPr>
                <w:sz w:val="18"/>
              </w:rPr>
            </w:pPr>
            <w:r>
              <w:rPr>
                <w:sz w:val="18"/>
              </w:rPr>
              <w:t>190</w:t>
            </w:r>
          </w:p>
          <w:p w:rsidR="00CD3121" w:rsidRDefault="00CD3121" w:rsidP="00D057C3">
            <w:pPr>
              <w:jc w:val="center"/>
              <w:rPr>
                <w:sz w:val="18"/>
              </w:rPr>
            </w:pPr>
          </w:p>
          <w:p w:rsidR="00CD3121" w:rsidRDefault="00CD3121" w:rsidP="00D057C3">
            <w:pPr>
              <w:jc w:val="center"/>
              <w:rPr>
                <w:sz w:val="18"/>
              </w:rPr>
            </w:pPr>
          </w:p>
          <w:p w:rsidR="00CD3121" w:rsidRDefault="00CD3121" w:rsidP="00D057C3">
            <w:pPr>
              <w:jc w:val="center"/>
              <w:rPr>
                <w:sz w:val="18"/>
              </w:rPr>
            </w:pPr>
            <w:r>
              <w:rPr>
                <w:sz w:val="18"/>
              </w:rPr>
              <w:t>120</w:t>
            </w:r>
          </w:p>
          <w:p w:rsidR="00CD3121" w:rsidRDefault="00CD3121" w:rsidP="00D057C3">
            <w:pPr>
              <w:jc w:val="center"/>
              <w:rPr>
                <w:sz w:val="18"/>
              </w:rPr>
            </w:pPr>
          </w:p>
          <w:p w:rsidR="00CD3121" w:rsidRDefault="00CD3121" w:rsidP="00D057C3">
            <w:pPr>
              <w:jc w:val="center"/>
              <w:rPr>
                <w:sz w:val="18"/>
              </w:rPr>
            </w:pPr>
          </w:p>
          <w:p w:rsidR="00CD3121" w:rsidRPr="001F3468" w:rsidRDefault="00CD3121" w:rsidP="00D057C3">
            <w:pPr>
              <w:jc w:val="center"/>
              <w:rPr>
                <w:sz w:val="18"/>
              </w:rPr>
            </w:pPr>
            <w:r>
              <w:rPr>
                <w:sz w:val="18"/>
              </w:rPr>
              <w:t>1300</w:t>
            </w:r>
          </w:p>
        </w:tc>
        <w:tc>
          <w:tcPr>
            <w:tcW w:w="1440" w:type="dxa"/>
          </w:tcPr>
          <w:p w:rsidR="00BC6327" w:rsidRDefault="007C5514" w:rsidP="00D057C3">
            <w:pPr>
              <w:jc w:val="center"/>
              <w:rPr>
                <w:sz w:val="18"/>
              </w:rPr>
            </w:pPr>
            <w:r>
              <w:rPr>
                <w:sz w:val="18"/>
              </w:rPr>
              <w:t>n/a</w:t>
            </w:r>
          </w:p>
          <w:p w:rsidR="00CD3121" w:rsidRDefault="00CD3121" w:rsidP="00D057C3">
            <w:pPr>
              <w:jc w:val="center"/>
              <w:rPr>
                <w:sz w:val="18"/>
              </w:rPr>
            </w:pPr>
          </w:p>
          <w:p w:rsidR="00CD3121" w:rsidRDefault="00CD3121" w:rsidP="00D057C3">
            <w:pPr>
              <w:jc w:val="center"/>
              <w:rPr>
                <w:sz w:val="18"/>
              </w:rPr>
            </w:pPr>
          </w:p>
          <w:p w:rsidR="00CD3121" w:rsidRDefault="00CD3121" w:rsidP="00D057C3">
            <w:pPr>
              <w:jc w:val="center"/>
              <w:rPr>
                <w:sz w:val="18"/>
              </w:rPr>
            </w:pPr>
            <w:r>
              <w:rPr>
                <w:sz w:val="18"/>
              </w:rPr>
              <w:t>n/a</w:t>
            </w:r>
          </w:p>
          <w:p w:rsidR="00CD3121" w:rsidRDefault="00CD3121" w:rsidP="00D057C3">
            <w:pPr>
              <w:jc w:val="center"/>
              <w:rPr>
                <w:sz w:val="18"/>
              </w:rPr>
            </w:pPr>
          </w:p>
          <w:p w:rsidR="00CD3121" w:rsidRDefault="00CD3121" w:rsidP="00D057C3">
            <w:pPr>
              <w:jc w:val="center"/>
              <w:rPr>
                <w:sz w:val="18"/>
              </w:rPr>
            </w:pPr>
          </w:p>
          <w:p w:rsidR="00CD3121" w:rsidRPr="001F3468" w:rsidRDefault="00CD3121" w:rsidP="00D057C3">
            <w:pPr>
              <w:jc w:val="center"/>
              <w:rPr>
                <w:sz w:val="18"/>
              </w:rPr>
            </w:pPr>
            <w:r>
              <w:rPr>
                <w:sz w:val="18"/>
              </w:rPr>
              <w:t>n/a</w:t>
            </w:r>
          </w:p>
        </w:tc>
        <w:tc>
          <w:tcPr>
            <w:tcW w:w="900" w:type="dxa"/>
          </w:tcPr>
          <w:p w:rsidR="00BC6327" w:rsidRDefault="007C5514" w:rsidP="00D057C3">
            <w:pPr>
              <w:jc w:val="center"/>
              <w:rPr>
                <w:sz w:val="18"/>
              </w:rPr>
            </w:pPr>
            <w:r>
              <w:rPr>
                <w:sz w:val="18"/>
              </w:rPr>
              <w:t>500</w:t>
            </w:r>
          </w:p>
          <w:p w:rsidR="00CD3121" w:rsidRDefault="00CD3121" w:rsidP="00D057C3">
            <w:pPr>
              <w:jc w:val="center"/>
              <w:rPr>
                <w:sz w:val="18"/>
              </w:rPr>
            </w:pPr>
          </w:p>
          <w:p w:rsidR="00CD3121" w:rsidRDefault="00CD3121" w:rsidP="00D057C3">
            <w:pPr>
              <w:jc w:val="center"/>
              <w:rPr>
                <w:sz w:val="18"/>
              </w:rPr>
            </w:pPr>
          </w:p>
          <w:p w:rsidR="00CD3121" w:rsidRDefault="00CD3121" w:rsidP="00D057C3">
            <w:pPr>
              <w:jc w:val="center"/>
              <w:rPr>
                <w:sz w:val="18"/>
              </w:rPr>
            </w:pPr>
            <w:r>
              <w:rPr>
                <w:sz w:val="18"/>
              </w:rPr>
              <w:t>500</w:t>
            </w:r>
          </w:p>
          <w:p w:rsidR="00CD3121" w:rsidRDefault="00CD3121" w:rsidP="00D057C3">
            <w:pPr>
              <w:jc w:val="center"/>
              <w:rPr>
                <w:sz w:val="18"/>
              </w:rPr>
            </w:pPr>
          </w:p>
          <w:p w:rsidR="00CD3121" w:rsidRDefault="00CD3121" w:rsidP="00D057C3">
            <w:pPr>
              <w:jc w:val="center"/>
              <w:rPr>
                <w:sz w:val="18"/>
              </w:rPr>
            </w:pPr>
          </w:p>
          <w:p w:rsidR="00CD3121" w:rsidRPr="001F3468" w:rsidRDefault="00CD3121" w:rsidP="00D057C3">
            <w:pPr>
              <w:jc w:val="center"/>
              <w:rPr>
                <w:sz w:val="18"/>
              </w:rPr>
            </w:pPr>
            <w:r>
              <w:rPr>
                <w:sz w:val="18"/>
              </w:rPr>
              <w:t>1600</w:t>
            </w:r>
          </w:p>
        </w:tc>
        <w:tc>
          <w:tcPr>
            <w:tcW w:w="1080" w:type="dxa"/>
          </w:tcPr>
          <w:p w:rsidR="00BC6327" w:rsidRDefault="007C5514" w:rsidP="00D057C3">
            <w:pPr>
              <w:jc w:val="center"/>
              <w:rPr>
                <w:sz w:val="18"/>
              </w:rPr>
            </w:pPr>
            <w:r>
              <w:rPr>
                <w:sz w:val="18"/>
              </w:rPr>
              <w:t>n/a</w:t>
            </w:r>
          </w:p>
          <w:p w:rsidR="00CD3121" w:rsidRDefault="00CD3121" w:rsidP="00D057C3">
            <w:pPr>
              <w:jc w:val="center"/>
              <w:rPr>
                <w:sz w:val="18"/>
              </w:rPr>
            </w:pPr>
          </w:p>
          <w:p w:rsidR="00CD3121" w:rsidRDefault="00CD3121" w:rsidP="00D057C3">
            <w:pPr>
              <w:jc w:val="center"/>
              <w:rPr>
                <w:sz w:val="18"/>
              </w:rPr>
            </w:pPr>
          </w:p>
          <w:p w:rsidR="00CD3121" w:rsidRPr="001F3468" w:rsidRDefault="00CD3121" w:rsidP="00D057C3">
            <w:pPr>
              <w:jc w:val="center"/>
              <w:rPr>
                <w:sz w:val="18"/>
              </w:rPr>
            </w:pPr>
            <w:r>
              <w:rPr>
                <w:sz w:val="18"/>
              </w:rPr>
              <w:t>n/a</w:t>
            </w:r>
          </w:p>
        </w:tc>
        <w:tc>
          <w:tcPr>
            <w:tcW w:w="2808" w:type="dxa"/>
            <w:tcBorders>
              <w:right w:val="single" w:sz="6" w:space="0" w:color="auto"/>
            </w:tcBorders>
          </w:tcPr>
          <w:p w:rsidR="00BC6327" w:rsidRDefault="00CD3121" w:rsidP="00D057C3">
            <w:pPr>
              <w:rPr>
                <w:sz w:val="18"/>
                <w:szCs w:val="18"/>
              </w:rPr>
            </w:pPr>
            <w:r w:rsidRPr="00F02FD5">
              <w:rPr>
                <w:sz w:val="18"/>
                <w:szCs w:val="18"/>
              </w:rPr>
              <w:t>Runoff/leaching from natural deposits; industrial wastes</w:t>
            </w:r>
          </w:p>
          <w:p w:rsidR="00CD3121" w:rsidRDefault="00CD3121" w:rsidP="00D057C3">
            <w:pPr>
              <w:rPr>
                <w:sz w:val="18"/>
                <w:szCs w:val="18"/>
              </w:rPr>
            </w:pPr>
          </w:p>
          <w:p w:rsidR="00CD3121" w:rsidRDefault="00CD3121" w:rsidP="00D057C3">
            <w:pPr>
              <w:rPr>
                <w:sz w:val="18"/>
                <w:szCs w:val="18"/>
              </w:rPr>
            </w:pPr>
            <w:r w:rsidRPr="00F02FD5">
              <w:rPr>
                <w:sz w:val="18"/>
                <w:szCs w:val="18"/>
              </w:rPr>
              <w:t>Runoff/leaching from natural deposits; seawater influence</w:t>
            </w:r>
          </w:p>
          <w:p w:rsidR="00CD3121" w:rsidRDefault="00CD3121" w:rsidP="00D057C3">
            <w:pPr>
              <w:rPr>
                <w:sz w:val="18"/>
                <w:szCs w:val="18"/>
              </w:rPr>
            </w:pPr>
          </w:p>
          <w:p w:rsidR="00CD3121" w:rsidRPr="001F3468" w:rsidRDefault="00CD3121" w:rsidP="00D057C3">
            <w:pPr>
              <w:rPr>
                <w:sz w:val="18"/>
              </w:rPr>
            </w:pPr>
            <w:r w:rsidRPr="00F02FD5">
              <w:rPr>
                <w:sz w:val="18"/>
                <w:szCs w:val="18"/>
              </w:rPr>
              <w:t>Substances that form ions when in water; seawater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CD3121" w:rsidP="00D057C3">
            <w:pPr>
              <w:ind w:left="187"/>
              <w:rPr>
                <w:sz w:val="18"/>
              </w:rPr>
            </w:pPr>
            <w:r>
              <w:rPr>
                <w:sz w:val="18"/>
              </w:rPr>
              <w:t>Total Dissolved Solids TDS (ppm)</w:t>
            </w:r>
          </w:p>
          <w:p w:rsidR="00CD3121" w:rsidRDefault="00CD3121" w:rsidP="00D057C3">
            <w:pPr>
              <w:ind w:left="187"/>
              <w:rPr>
                <w:sz w:val="18"/>
              </w:rPr>
            </w:pPr>
          </w:p>
          <w:p w:rsidR="00CD3121" w:rsidRPr="001F3468" w:rsidRDefault="00CD3121" w:rsidP="00D057C3">
            <w:pPr>
              <w:ind w:left="187"/>
              <w:rPr>
                <w:sz w:val="18"/>
              </w:rPr>
            </w:pPr>
            <w:r>
              <w:rPr>
                <w:sz w:val="18"/>
              </w:rPr>
              <w:t>Magnesium</w:t>
            </w:r>
          </w:p>
        </w:tc>
        <w:tc>
          <w:tcPr>
            <w:tcW w:w="990" w:type="dxa"/>
            <w:tcBorders>
              <w:bottom w:val="single" w:sz="18" w:space="0" w:color="auto"/>
            </w:tcBorders>
          </w:tcPr>
          <w:p w:rsidR="00BC6327" w:rsidRDefault="00CD3121" w:rsidP="00D057C3">
            <w:pPr>
              <w:jc w:val="center"/>
              <w:rPr>
                <w:sz w:val="18"/>
              </w:rPr>
            </w:pPr>
            <w:r>
              <w:rPr>
                <w:sz w:val="18"/>
              </w:rPr>
              <w:t>06/15</w:t>
            </w:r>
          </w:p>
          <w:p w:rsidR="00CD3121" w:rsidRDefault="00CD3121" w:rsidP="00D057C3">
            <w:pPr>
              <w:jc w:val="center"/>
              <w:rPr>
                <w:sz w:val="18"/>
              </w:rPr>
            </w:pPr>
          </w:p>
          <w:p w:rsidR="00CD3121" w:rsidRDefault="00CD3121" w:rsidP="00D057C3">
            <w:pPr>
              <w:jc w:val="center"/>
              <w:rPr>
                <w:sz w:val="18"/>
              </w:rPr>
            </w:pPr>
          </w:p>
          <w:p w:rsidR="00CD3121" w:rsidRPr="001F3468" w:rsidRDefault="00CD3121" w:rsidP="00D057C3">
            <w:pPr>
              <w:jc w:val="center"/>
              <w:rPr>
                <w:sz w:val="18"/>
              </w:rPr>
            </w:pPr>
            <w:r>
              <w:rPr>
                <w:sz w:val="18"/>
              </w:rPr>
              <w:t>06/15</w:t>
            </w:r>
          </w:p>
        </w:tc>
        <w:tc>
          <w:tcPr>
            <w:tcW w:w="1350" w:type="dxa"/>
            <w:tcBorders>
              <w:bottom w:val="single" w:sz="18" w:space="0" w:color="auto"/>
              <w:right w:val="single" w:sz="6" w:space="0" w:color="auto"/>
            </w:tcBorders>
          </w:tcPr>
          <w:p w:rsidR="00BC6327" w:rsidRDefault="00CD3121" w:rsidP="00D057C3">
            <w:pPr>
              <w:jc w:val="center"/>
              <w:rPr>
                <w:sz w:val="18"/>
              </w:rPr>
            </w:pPr>
            <w:r>
              <w:rPr>
                <w:sz w:val="18"/>
              </w:rPr>
              <w:t>800</w:t>
            </w:r>
          </w:p>
          <w:p w:rsidR="00CD3121" w:rsidRDefault="00CD3121" w:rsidP="00D057C3">
            <w:pPr>
              <w:jc w:val="center"/>
              <w:rPr>
                <w:sz w:val="18"/>
              </w:rPr>
            </w:pPr>
          </w:p>
          <w:p w:rsidR="00CD3121" w:rsidRDefault="00CD3121" w:rsidP="00D057C3">
            <w:pPr>
              <w:jc w:val="center"/>
              <w:rPr>
                <w:sz w:val="18"/>
              </w:rPr>
            </w:pPr>
          </w:p>
          <w:p w:rsidR="00CD3121" w:rsidRPr="001F3468" w:rsidRDefault="00CD3121" w:rsidP="00D057C3">
            <w:pPr>
              <w:jc w:val="center"/>
              <w:rPr>
                <w:sz w:val="18"/>
              </w:rPr>
            </w:pPr>
            <w:r>
              <w:rPr>
                <w:sz w:val="18"/>
              </w:rPr>
              <w:t>91 ppm</w:t>
            </w:r>
          </w:p>
        </w:tc>
        <w:tc>
          <w:tcPr>
            <w:tcW w:w="1440" w:type="dxa"/>
            <w:tcBorders>
              <w:left w:val="single" w:sz="6" w:space="0" w:color="auto"/>
              <w:bottom w:val="single" w:sz="18" w:space="0" w:color="auto"/>
              <w:right w:val="single" w:sz="6" w:space="0" w:color="auto"/>
            </w:tcBorders>
          </w:tcPr>
          <w:p w:rsidR="00BC6327" w:rsidRPr="001F3468" w:rsidRDefault="00CD3121" w:rsidP="00D057C3">
            <w:pPr>
              <w:jc w:val="center"/>
              <w:rPr>
                <w:sz w:val="18"/>
              </w:rPr>
            </w:pPr>
            <w:r>
              <w:rPr>
                <w:sz w:val="18"/>
              </w:rPr>
              <w:t>n/a</w:t>
            </w:r>
          </w:p>
        </w:tc>
        <w:tc>
          <w:tcPr>
            <w:tcW w:w="900" w:type="dxa"/>
            <w:tcBorders>
              <w:left w:val="single" w:sz="6" w:space="0" w:color="auto"/>
              <w:bottom w:val="single" w:sz="18" w:space="0" w:color="auto"/>
            </w:tcBorders>
          </w:tcPr>
          <w:p w:rsidR="00BC6327" w:rsidRDefault="00CD3121" w:rsidP="00D057C3">
            <w:pPr>
              <w:jc w:val="center"/>
              <w:rPr>
                <w:sz w:val="18"/>
              </w:rPr>
            </w:pPr>
            <w:r>
              <w:rPr>
                <w:sz w:val="18"/>
              </w:rPr>
              <w:t>1000</w:t>
            </w:r>
          </w:p>
          <w:p w:rsidR="00CD3121" w:rsidRDefault="00CD3121" w:rsidP="00D057C3">
            <w:pPr>
              <w:jc w:val="center"/>
              <w:rPr>
                <w:sz w:val="18"/>
              </w:rPr>
            </w:pPr>
          </w:p>
          <w:p w:rsidR="00CD3121" w:rsidRDefault="00CD3121" w:rsidP="00D057C3">
            <w:pPr>
              <w:jc w:val="center"/>
              <w:rPr>
                <w:sz w:val="18"/>
              </w:rPr>
            </w:pPr>
          </w:p>
          <w:p w:rsidR="00CD3121" w:rsidRPr="001F3468" w:rsidRDefault="00CD3121" w:rsidP="00D057C3">
            <w:pPr>
              <w:jc w:val="center"/>
              <w:rPr>
                <w:sz w:val="18"/>
              </w:rPr>
            </w:pPr>
            <w:r>
              <w:rPr>
                <w:sz w:val="18"/>
              </w:rPr>
              <w:t>50</w:t>
            </w:r>
          </w:p>
        </w:tc>
        <w:tc>
          <w:tcPr>
            <w:tcW w:w="1080" w:type="dxa"/>
            <w:tcBorders>
              <w:bottom w:val="single" w:sz="18" w:space="0" w:color="auto"/>
            </w:tcBorders>
          </w:tcPr>
          <w:p w:rsidR="00BC6327" w:rsidRPr="001F3468" w:rsidRDefault="00CD3121" w:rsidP="00D057C3">
            <w:pPr>
              <w:jc w:val="center"/>
              <w:rPr>
                <w:sz w:val="18"/>
              </w:rPr>
            </w:pPr>
            <w:r>
              <w:rPr>
                <w:sz w:val="18"/>
              </w:rPr>
              <w:t>n/a</w:t>
            </w:r>
          </w:p>
        </w:tc>
        <w:tc>
          <w:tcPr>
            <w:tcW w:w="2808" w:type="dxa"/>
            <w:tcBorders>
              <w:bottom w:val="single" w:sz="18" w:space="0" w:color="auto"/>
              <w:right w:val="single" w:sz="6" w:space="0" w:color="auto"/>
            </w:tcBorders>
          </w:tcPr>
          <w:p w:rsidR="00BC6327" w:rsidRDefault="00CD3121" w:rsidP="00D057C3">
            <w:pPr>
              <w:rPr>
                <w:sz w:val="18"/>
                <w:szCs w:val="18"/>
              </w:rPr>
            </w:pPr>
            <w:r w:rsidRPr="00F02FD5">
              <w:rPr>
                <w:sz w:val="18"/>
                <w:szCs w:val="18"/>
              </w:rPr>
              <w:t>Runoff/leaching from natural deposits</w:t>
            </w:r>
          </w:p>
          <w:p w:rsidR="00CD3121" w:rsidRDefault="00CD3121" w:rsidP="00D057C3">
            <w:pPr>
              <w:rPr>
                <w:sz w:val="18"/>
                <w:szCs w:val="18"/>
              </w:rPr>
            </w:pPr>
          </w:p>
          <w:p w:rsidR="00CD3121" w:rsidRPr="001F3468" w:rsidRDefault="00CD3121" w:rsidP="00D057C3">
            <w:pPr>
              <w:rPr>
                <w:sz w:val="18"/>
              </w:rPr>
            </w:pPr>
            <w:r>
              <w:rPr>
                <w:sz w:val="18"/>
                <w:szCs w:val="18"/>
              </w:rPr>
              <w:t>Leaching from natural deposits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CD3121" w:rsidP="00D057C3">
            <w:pPr>
              <w:rPr>
                <w:sz w:val="18"/>
              </w:rPr>
            </w:pPr>
            <w:r>
              <w:rPr>
                <w:sz w:val="18"/>
              </w:rPr>
              <w:t>Boron (ppb)</w:t>
            </w:r>
          </w:p>
          <w:p w:rsidR="00CD3121" w:rsidRDefault="00CD3121" w:rsidP="00D057C3">
            <w:pPr>
              <w:rPr>
                <w:sz w:val="18"/>
              </w:rPr>
            </w:pPr>
          </w:p>
          <w:p w:rsidR="00CD3121" w:rsidRDefault="00CD3121" w:rsidP="00D057C3">
            <w:pPr>
              <w:rPr>
                <w:sz w:val="18"/>
              </w:rPr>
            </w:pPr>
            <w:r>
              <w:rPr>
                <w:sz w:val="18"/>
              </w:rPr>
              <w:t>Vanadium (ppb)</w:t>
            </w:r>
          </w:p>
          <w:p w:rsidR="00CD3121" w:rsidRDefault="00CD3121" w:rsidP="00D057C3">
            <w:pPr>
              <w:rPr>
                <w:sz w:val="18"/>
              </w:rPr>
            </w:pPr>
          </w:p>
          <w:p w:rsidR="00CD3121" w:rsidRPr="001F3468" w:rsidRDefault="00CD3121" w:rsidP="00D057C3">
            <w:pPr>
              <w:rPr>
                <w:sz w:val="18"/>
              </w:rPr>
            </w:pPr>
            <w:r>
              <w:rPr>
                <w:sz w:val="18"/>
              </w:rPr>
              <w:t>Chromium VI</w:t>
            </w:r>
          </w:p>
        </w:tc>
        <w:tc>
          <w:tcPr>
            <w:tcW w:w="990" w:type="dxa"/>
            <w:tcBorders>
              <w:left w:val="single" w:sz="6" w:space="0" w:color="auto"/>
              <w:bottom w:val="single" w:sz="18" w:space="0" w:color="auto"/>
              <w:right w:val="single" w:sz="6" w:space="0" w:color="auto"/>
            </w:tcBorders>
          </w:tcPr>
          <w:p w:rsidR="000C16DD" w:rsidRDefault="00CD3121" w:rsidP="00D057C3">
            <w:pPr>
              <w:rPr>
                <w:sz w:val="18"/>
              </w:rPr>
            </w:pPr>
            <w:r>
              <w:rPr>
                <w:sz w:val="18"/>
              </w:rPr>
              <w:t xml:space="preserve">     06/15</w:t>
            </w:r>
          </w:p>
          <w:p w:rsidR="00CD3121" w:rsidRDefault="00CD3121" w:rsidP="00D057C3">
            <w:pPr>
              <w:rPr>
                <w:sz w:val="18"/>
              </w:rPr>
            </w:pPr>
            <w:r>
              <w:rPr>
                <w:sz w:val="18"/>
              </w:rPr>
              <w:t xml:space="preserve"> </w:t>
            </w:r>
          </w:p>
          <w:p w:rsidR="00CD3121" w:rsidRDefault="00CD3121" w:rsidP="00D057C3">
            <w:pPr>
              <w:rPr>
                <w:sz w:val="18"/>
              </w:rPr>
            </w:pPr>
            <w:r>
              <w:rPr>
                <w:sz w:val="18"/>
              </w:rPr>
              <w:t xml:space="preserve">     06/15</w:t>
            </w:r>
          </w:p>
          <w:p w:rsidR="00CD3121" w:rsidRDefault="00CD3121" w:rsidP="00D057C3">
            <w:pPr>
              <w:rPr>
                <w:sz w:val="18"/>
              </w:rPr>
            </w:pPr>
          </w:p>
          <w:p w:rsidR="00CD3121" w:rsidRPr="001F3468" w:rsidRDefault="00CD3121" w:rsidP="00D057C3">
            <w:pPr>
              <w:rPr>
                <w:sz w:val="18"/>
              </w:rPr>
            </w:pPr>
            <w:r>
              <w:rPr>
                <w:sz w:val="18"/>
              </w:rPr>
              <w:t xml:space="preserve">     03/17</w:t>
            </w:r>
          </w:p>
        </w:tc>
        <w:tc>
          <w:tcPr>
            <w:tcW w:w="1350" w:type="dxa"/>
            <w:tcBorders>
              <w:left w:val="single" w:sz="6" w:space="0" w:color="auto"/>
              <w:bottom w:val="single" w:sz="18" w:space="0" w:color="auto"/>
              <w:right w:val="single" w:sz="6" w:space="0" w:color="auto"/>
            </w:tcBorders>
          </w:tcPr>
          <w:p w:rsidR="000C16DD" w:rsidRDefault="00CD3121" w:rsidP="00D057C3">
            <w:pPr>
              <w:rPr>
                <w:sz w:val="18"/>
              </w:rPr>
            </w:pPr>
            <w:r>
              <w:rPr>
                <w:sz w:val="18"/>
              </w:rPr>
              <w:t xml:space="preserve">        120</w:t>
            </w:r>
          </w:p>
          <w:p w:rsidR="00CD3121" w:rsidRDefault="00CD3121" w:rsidP="00D057C3">
            <w:pPr>
              <w:rPr>
                <w:sz w:val="18"/>
              </w:rPr>
            </w:pPr>
          </w:p>
          <w:p w:rsidR="00CD3121" w:rsidRDefault="00CD3121" w:rsidP="00D057C3">
            <w:pPr>
              <w:rPr>
                <w:sz w:val="18"/>
              </w:rPr>
            </w:pPr>
            <w:r>
              <w:rPr>
                <w:sz w:val="18"/>
              </w:rPr>
              <w:t xml:space="preserve">       11.0</w:t>
            </w:r>
          </w:p>
          <w:p w:rsidR="00CD3121" w:rsidRDefault="00CD3121" w:rsidP="00D057C3">
            <w:pPr>
              <w:rPr>
                <w:sz w:val="18"/>
              </w:rPr>
            </w:pPr>
          </w:p>
          <w:p w:rsidR="00CD3121" w:rsidRDefault="00CD3121" w:rsidP="00D057C3">
            <w:pPr>
              <w:rPr>
                <w:sz w:val="18"/>
              </w:rPr>
            </w:pPr>
            <w:r>
              <w:rPr>
                <w:sz w:val="18"/>
              </w:rPr>
              <w:t xml:space="preserve">14 ppb </w:t>
            </w:r>
            <w:proofErr w:type="spellStart"/>
            <w:r>
              <w:rPr>
                <w:sz w:val="18"/>
              </w:rPr>
              <w:t>ave</w:t>
            </w:r>
            <w:proofErr w:type="spellEnd"/>
          </w:p>
          <w:p w:rsidR="00CD3121" w:rsidRDefault="00CD3121" w:rsidP="00D057C3">
            <w:pPr>
              <w:rPr>
                <w:sz w:val="18"/>
              </w:rPr>
            </w:pPr>
          </w:p>
          <w:p w:rsidR="00CD3121" w:rsidRPr="001F3468" w:rsidRDefault="00CD3121"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Default="00CD3121" w:rsidP="00D057C3">
            <w:pPr>
              <w:rPr>
                <w:sz w:val="18"/>
              </w:rPr>
            </w:pPr>
            <w:r>
              <w:rPr>
                <w:sz w:val="18"/>
              </w:rPr>
              <w:t xml:space="preserve">          1000</w:t>
            </w:r>
          </w:p>
          <w:p w:rsidR="00CD3121" w:rsidRDefault="00CD3121" w:rsidP="00D057C3">
            <w:pPr>
              <w:rPr>
                <w:sz w:val="18"/>
              </w:rPr>
            </w:pPr>
          </w:p>
          <w:p w:rsidR="00CD3121" w:rsidRPr="001F3468" w:rsidRDefault="00CD3121" w:rsidP="00D057C3">
            <w:pPr>
              <w:rPr>
                <w:sz w:val="18"/>
              </w:rPr>
            </w:pPr>
            <w:r>
              <w:rPr>
                <w:sz w:val="18"/>
              </w:rPr>
              <w:t xml:space="preserve">             50</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lastRenderedPageBreak/>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7C5514">
        <w:rPr>
          <w:rFonts w:ascii="Times New Roman" w:hAnsi="Times New Roman"/>
          <w:u w:val="single"/>
        </w:rPr>
        <w:t>SKYLINE PARK WATER AND SERVICES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CD3121" w:rsidRDefault="00CD3121">
            <w:pPr>
              <w:pStyle w:val="BodyText"/>
              <w:spacing w:before="0"/>
              <w:jc w:val="left"/>
              <w:rPr>
                <w:rFonts w:ascii="Times New Roman" w:hAnsi="Times New Roman"/>
              </w:rPr>
            </w:pPr>
            <w:r w:rsidRPr="00CD3121">
              <w:rPr>
                <w:rFonts w:ascii="Times New Roman" w:hAnsi="Times New Roman"/>
                <w:szCs w:val="22"/>
              </w:rPr>
              <w:t>“We at Skyline Park Water and Services work around the clock to provide top quality water to every tap,” said David Mexico.  “We ask that all our customers help us protect our water sources, which are the heart of our community, our way of life and our children’s future.”</w:t>
            </w:r>
            <w:bookmarkStart w:id="0" w:name="_GoBack"/>
            <w:bookmarkEnd w:id="0"/>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proofErr w:type="gramStart"/>
      <w:r w:rsidR="00F51B61" w:rsidRPr="001F3468">
        <w:rPr>
          <w:rFonts w:ascii="Times New Roman" w:hAnsi="Times New Roman"/>
          <w:b/>
          <w:sz w:val="26"/>
        </w:rPr>
        <w:t>,</w:t>
      </w:r>
      <w:proofErr w:type="gramEnd"/>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43175D"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43175D"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43175D">
      <w:pPr>
        <w:pStyle w:val="BodyText"/>
        <w:keepNext/>
        <w:keepLines/>
        <w:spacing w:before="24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05" w:rsidRDefault="00711005">
      <w:r>
        <w:separator/>
      </w:r>
    </w:p>
  </w:endnote>
  <w:endnote w:type="continuationSeparator" w:id="0">
    <w:p w:rsidR="00711005" w:rsidRDefault="0071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05" w:rsidRDefault="00711005">
      <w:r>
        <w:separator/>
      </w:r>
    </w:p>
  </w:footnote>
  <w:footnote w:type="continuationSeparator" w:id="0">
    <w:p w:rsidR="00711005" w:rsidRDefault="00711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84CC6">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284CC6">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4CC6"/>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3175D"/>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1005"/>
    <w:rsid w:val="0071576E"/>
    <w:rsid w:val="00717191"/>
    <w:rsid w:val="00717E80"/>
    <w:rsid w:val="00722BA8"/>
    <w:rsid w:val="00737455"/>
    <w:rsid w:val="00742E55"/>
    <w:rsid w:val="007452F3"/>
    <w:rsid w:val="007471DB"/>
    <w:rsid w:val="00775871"/>
    <w:rsid w:val="00783F5A"/>
    <w:rsid w:val="00796E52"/>
    <w:rsid w:val="007B0B24"/>
    <w:rsid w:val="007C551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1ADC"/>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2647"/>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312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13550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3</cp:revision>
  <cp:lastPrinted>2018-03-24T17:20:00Z</cp:lastPrinted>
  <dcterms:created xsi:type="dcterms:W3CDTF">2018-03-24T17:20:00Z</dcterms:created>
  <dcterms:modified xsi:type="dcterms:W3CDTF">2018-03-24T17:21:00Z</dcterms:modified>
</cp:coreProperties>
</file>