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E6CBEBA" w:rsidR="00BC6327" w:rsidRPr="00412B2F" w:rsidRDefault="0040348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sidRPr="00CE48A4">
              <w:rPr>
                <w:b/>
                <w:sz w:val="22"/>
                <w:szCs w:val="22"/>
              </w:rPr>
              <w:t>Tooleville</w:t>
            </w:r>
            <w:proofErr w:type="spellEnd"/>
            <w:r w:rsidRPr="00CE48A4">
              <w:rPr>
                <w:b/>
                <w:sz w:val="22"/>
                <w:szCs w:val="22"/>
              </w:rPr>
              <w:t xml:space="preserve"> Mutual Non-Profit Water Association, Inc.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DB1B0B8" w:rsidR="00BC6327" w:rsidRPr="00412B2F" w:rsidRDefault="0040348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7546084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0348D" w:rsidRPr="00412B2F" w14:paraId="18C4A1CB" w14:textId="77777777" w:rsidTr="008A5B6C">
        <w:trPr>
          <w:cantSplit/>
        </w:trPr>
        <w:tc>
          <w:tcPr>
            <w:tcW w:w="2970" w:type="dxa"/>
            <w:gridSpan w:val="2"/>
          </w:tcPr>
          <w:p w14:paraId="623CEBEC" w14:textId="77777777" w:rsidR="0040348D" w:rsidRPr="00412B2F" w:rsidRDefault="0040348D" w:rsidP="0040348D">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9E951E4" w:rsidR="0040348D" w:rsidRPr="00412B2F" w:rsidRDefault="0040348D" w:rsidP="0040348D">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CE48A4">
              <w:rPr>
                <w:sz w:val="22"/>
                <w:szCs w:val="22"/>
              </w:rPr>
              <w:t>Groundwater –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6FCD7566" w14:textId="77777777" w:rsidR="0094216B" w:rsidRDefault="0040348D"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CE48A4">
              <w:rPr>
                <w:sz w:val="22"/>
                <w:szCs w:val="22"/>
              </w:rPr>
              <w:t>Morgan Well</w:t>
            </w:r>
            <w:r w:rsidR="0094216B">
              <w:rPr>
                <w:sz w:val="22"/>
                <w:szCs w:val="22"/>
              </w:rPr>
              <w:t xml:space="preserve"> (Well 01)</w:t>
            </w:r>
            <w:r w:rsidRPr="00CE48A4">
              <w:rPr>
                <w:sz w:val="22"/>
                <w:szCs w:val="22"/>
              </w:rPr>
              <w:t xml:space="preserve">, East end of Morgan St. and </w:t>
            </w:r>
          </w:p>
          <w:p w14:paraId="20CC1803" w14:textId="574E3ED6" w:rsidR="00BC6327" w:rsidRPr="00412B2F" w:rsidRDefault="004034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E48A4">
              <w:rPr>
                <w:sz w:val="22"/>
                <w:szCs w:val="22"/>
              </w:rPr>
              <w:t>Alfred Well</w:t>
            </w:r>
            <w:r w:rsidR="0094216B">
              <w:rPr>
                <w:sz w:val="22"/>
                <w:szCs w:val="22"/>
              </w:rPr>
              <w:t xml:space="preserve"> (Well 02)</w:t>
            </w:r>
            <w:r w:rsidRPr="00CE48A4">
              <w:rPr>
                <w:sz w:val="22"/>
                <w:szCs w:val="22"/>
              </w:rPr>
              <w:t>, North of Alfred St.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40348D">
        <w:trPr>
          <w:trHeight w:val="836"/>
        </w:trPr>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877A638" w:rsidR="00BC6327" w:rsidRPr="0040348D" w:rsidRDefault="00BC6327" w:rsidP="0040348D">
            <w:pPr>
              <w:pStyle w:val="BodyText3"/>
              <w:pBdr>
                <w:top w:val="none" w:sz="0" w:space="0" w:color="auto"/>
                <w:left w:val="none" w:sz="0" w:space="0" w:color="auto"/>
                <w:bottom w:val="none" w:sz="0" w:space="0" w:color="auto"/>
                <w:right w:val="none" w:sz="0" w:space="0" w:color="auto"/>
              </w:pBdr>
              <w:spacing w:before="60"/>
              <w:rPr>
                <w:sz w:val="20"/>
                <w:szCs w:val="22"/>
              </w:rPr>
            </w:pPr>
          </w:p>
        </w:tc>
      </w:tr>
      <w:tr w:rsidR="00BC6327" w:rsidRPr="00412B2F" w14:paraId="4AB6369E" w14:textId="77777777" w:rsidTr="008A5B6C">
        <w:tc>
          <w:tcPr>
            <w:tcW w:w="10800" w:type="dxa"/>
            <w:gridSpan w:val="8"/>
            <w:tcBorders>
              <w:bottom w:val="single" w:sz="4" w:space="0" w:color="auto"/>
            </w:tcBorders>
          </w:tcPr>
          <w:p w14:paraId="03ECE334" w14:textId="7934C594" w:rsidR="0040348D" w:rsidRDefault="0040348D" w:rsidP="0040348D">
            <w:pPr>
              <w:pStyle w:val="BodyText3"/>
              <w:pBdr>
                <w:top w:val="none" w:sz="0" w:space="0" w:color="auto"/>
                <w:left w:val="none" w:sz="0" w:space="0" w:color="auto"/>
                <w:bottom w:val="none" w:sz="0" w:space="0" w:color="auto"/>
                <w:right w:val="none" w:sz="0" w:space="0" w:color="auto"/>
              </w:pBdr>
              <w:jc w:val="left"/>
              <w:rPr>
                <w:sz w:val="20"/>
                <w:szCs w:val="22"/>
              </w:rPr>
            </w:pPr>
            <w:r w:rsidRPr="00CE48A4">
              <w:rPr>
                <w:sz w:val="20"/>
                <w:szCs w:val="22"/>
              </w:rPr>
              <w:t>Completed by the Tulare County Department of Health Services.</w:t>
            </w:r>
            <w:r>
              <w:rPr>
                <w:sz w:val="20"/>
                <w:szCs w:val="22"/>
              </w:rPr>
              <w:t xml:space="preserve">  A source water assessment </w:t>
            </w:r>
            <w:proofErr w:type="gramStart"/>
            <w:r>
              <w:rPr>
                <w:sz w:val="20"/>
                <w:szCs w:val="22"/>
              </w:rPr>
              <w:t xml:space="preserve">was </w:t>
            </w:r>
            <w:r w:rsidRPr="00CE48A4">
              <w:rPr>
                <w:sz w:val="20"/>
                <w:szCs w:val="22"/>
              </w:rPr>
              <w:t>conducted</w:t>
            </w:r>
            <w:proofErr w:type="gramEnd"/>
            <w:r w:rsidRPr="00CE48A4">
              <w:rPr>
                <w:sz w:val="20"/>
                <w:szCs w:val="22"/>
              </w:rPr>
              <w:t xml:space="preserve"> for the water supply well in December 2002.  </w:t>
            </w:r>
          </w:p>
          <w:p w14:paraId="7B85E872" w14:textId="77777777" w:rsidR="0040348D" w:rsidRDefault="0040348D" w:rsidP="00F27D20">
            <w:pPr>
              <w:pStyle w:val="BodyText3"/>
              <w:pBdr>
                <w:top w:val="none" w:sz="0" w:space="0" w:color="auto"/>
                <w:left w:val="none" w:sz="0" w:space="0" w:color="auto"/>
                <w:bottom w:val="none" w:sz="0" w:space="0" w:color="auto"/>
                <w:right w:val="none" w:sz="0" w:space="0" w:color="auto"/>
              </w:pBdr>
              <w:ind w:left="-108" w:firstLine="22"/>
              <w:jc w:val="left"/>
              <w:rPr>
                <w:sz w:val="20"/>
                <w:szCs w:val="22"/>
              </w:rPr>
            </w:pPr>
          </w:p>
          <w:p w14:paraId="556CD1B7" w14:textId="15DB5C48" w:rsidR="00BC6327" w:rsidRPr="00412B2F" w:rsidRDefault="0040348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E48A4">
              <w:rPr>
                <w:sz w:val="20"/>
                <w:szCs w:val="22"/>
              </w:rPr>
              <w:t xml:space="preserve">The activities to which the </w:t>
            </w:r>
            <w:proofErr w:type="spellStart"/>
            <w:r w:rsidRPr="00CE48A4">
              <w:rPr>
                <w:sz w:val="20"/>
                <w:szCs w:val="22"/>
              </w:rPr>
              <w:t>Tooleville</w:t>
            </w:r>
            <w:proofErr w:type="spellEnd"/>
            <w:r w:rsidRPr="00CE48A4">
              <w:rPr>
                <w:sz w:val="20"/>
                <w:szCs w:val="22"/>
              </w:rPr>
              <w:t xml:space="preserve"> water system is most vulnerable include a nitrate plume, historic leaking fuel tanks, sewer systems, and agricultural activity and drainage. The property is within three pesticide management zones: </w:t>
            </w:r>
            <w:proofErr w:type="spellStart"/>
            <w:r w:rsidRPr="00CE48A4">
              <w:rPr>
                <w:sz w:val="20"/>
                <w:szCs w:val="22"/>
              </w:rPr>
              <w:t>bromacil</w:t>
            </w:r>
            <w:proofErr w:type="spellEnd"/>
            <w:r w:rsidRPr="00CE48A4">
              <w:rPr>
                <w:sz w:val="20"/>
                <w:szCs w:val="22"/>
              </w:rPr>
              <w:t xml:space="preserve">, </w:t>
            </w:r>
            <w:proofErr w:type="spellStart"/>
            <w:r w:rsidRPr="00CE48A4">
              <w:rPr>
                <w:sz w:val="20"/>
                <w:szCs w:val="22"/>
              </w:rPr>
              <w:t>diuron</w:t>
            </w:r>
            <w:proofErr w:type="spellEnd"/>
            <w:r w:rsidRPr="00CE48A4">
              <w:rPr>
                <w:sz w:val="20"/>
                <w:szCs w:val="22"/>
              </w:rPr>
              <w:t xml:space="preserve"> and simazine.  The well sites </w:t>
            </w:r>
            <w:proofErr w:type="gramStart"/>
            <w:r w:rsidRPr="00CE48A4">
              <w:rPr>
                <w:sz w:val="20"/>
                <w:szCs w:val="22"/>
              </w:rPr>
              <w:t>are surrounded</w:t>
            </w:r>
            <w:proofErr w:type="gramEnd"/>
            <w:r w:rsidRPr="00CE48A4">
              <w:rPr>
                <w:sz w:val="20"/>
                <w:szCs w:val="22"/>
              </w:rPr>
              <w:t xml:space="preserve"> by citrus groves, pastureland, and residential development.  The leaking fuel tanks (in the 10-year time of travel zone) </w:t>
            </w:r>
            <w:proofErr w:type="gramStart"/>
            <w:r w:rsidRPr="00CE48A4">
              <w:rPr>
                <w:sz w:val="20"/>
                <w:szCs w:val="22"/>
              </w:rPr>
              <w:t>have been removed</w:t>
            </w:r>
            <w:proofErr w:type="gramEnd"/>
            <w:r w:rsidRPr="00CE48A4">
              <w:rPr>
                <w:sz w:val="20"/>
                <w:szCs w:val="22"/>
              </w:rPr>
              <w:t xml:space="preserve"> and remediation has been completed on the site. A copy of the complete assessment </w:t>
            </w:r>
            <w:proofErr w:type="gramStart"/>
            <w:r w:rsidRPr="00CE48A4">
              <w:rPr>
                <w:sz w:val="20"/>
                <w:szCs w:val="22"/>
              </w:rPr>
              <w:t>may be viewed</w:t>
            </w:r>
            <w:proofErr w:type="gramEnd"/>
            <w:r w:rsidRPr="00CE48A4">
              <w:rPr>
                <w:sz w:val="20"/>
                <w:szCs w:val="22"/>
              </w:rPr>
              <w:t xml:space="preserve"> at the office of Environmental Health Services, 5957 S. Mooney Blvd., Visalia, CA  93277.</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B2D6B29" w:rsidR="00BC6327" w:rsidRPr="00412B2F" w:rsidRDefault="004034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45B46">
              <w:rPr>
                <w:sz w:val="22"/>
                <w:szCs w:val="22"/>
              </w:rPr>
              <w:t>4</w:t>
            </w:r>
            <w:r w:rsidRPr="00445B46">
              <w:rPr>
                <w:sz w:val="22"/>
                <w:szCs w:val="22"/>
                <w:vertAlign w:val="superscript"/>
              </w:rPr>
              <w:t>th</w:t>
            </w:r>
            <w:r w:rsidRPr="00445B46">
              <w:rPr>
                <w:sz w:val="22"/>
                <w:szCs w:val="22"/>
              </w:rPr>
              <w:t xml:space="preserve"> Tuesdays of February, April, June, August, October, December  at the Water Company Trailer on Alfred (6:00pm); please call to confirm.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40348D">
            <w:pPr>
              <w:pStyle w:val="BodyText3"/>
              <w:pBdr>
                <w:top w:val="none" w:sz="0" w:space="0" w:color="auto"/>
                <w:left w:val="none" w:sz="0" w:space="0" w:color="auto"/>
                <w:bottom w:val="none" w:sz="0" w:space="0" w:color="auto"/>
                <w:right w:val="none" w:sz="0" w:space="0" w:color="auto"/>
              </w:pBdr>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5740A73" w:rsidR="00BC6327" w:rsidRPr="00412B2F" w:rsidRDefault="0040348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Ruben Salazar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BCDBC7F" w:rsidR="00BC6327" w:rsidRPr="00412B2F" w:rsidRDefault="0040348D"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CE48A4">
              <w:rPr>
                <w:sz w:val="22"/>
                <w:szCs w:val="22"/>
              </w:rPr>
              <w:t xml:space="preserve">(559) </w:t>
            </w:r>
            <w:r>
              <w:rPr>
                <w:sz w:val="22"/>
                <w:szCs w:val="22"/>
              </w:rPr>
              <w:t>909-2098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lastRenderedPageBreak/>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B0A9F6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71C0DFB" w:rsidR="00B2414E" w:rsidRPr="00F41F91" w:rsidRDefault="00B2414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364A841" w:rsidR="00BC6327" w:rsidRPr="00F41F91" w:rsidRDefault="00B2414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0179A50" w14:textId="77777777" w:rsidR="008F7660" w:rsidRDefault="005540D9" w:rsidP="00383730">
            <w:pPr>
              <w:jc w:val="center"/>
              <w:rPr>
                <w:sz w:val="18"/>
                <w:szCs w:val="18"/>
              </w:rPr>
            </w:pPr>
            <w:r w:rsidRPr="00F41F91">
              <w:rPr>
                <w:sz w:val="18"/>
                <w:szCs w:val="18"/>
              </w:rPr>
              <w:t>(In the year)</w:t>
            </w:r>
          </w:p>
          <w:p w14:paraId="4AD7873B" w14:textId="77777777" w:rsidR="00B2414E" w:rsidRDefault="00B2414E" w:rsidP="00383730">
            <w:pPr>
              <w:jc w:val="center"/>
              <w:rPr>
                <w:sz w:val="18"/>
                <w:szCs w:val="18"/>
              </w:rPr>
            </w:pPr>
          </w:p>
          <w:p w14:paraId="0F22EBDD" w14:textId="07A0A34A" w:rsidR="00B2414E" w:rsidRPr="00F41F91" w:rsidRDefault="00B2414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B90CB28" w:rsidR="008F7660" w:rsidRPr="00F41F91" w:rsidRDefault="00B2414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43C19B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07EFD041" w14:textId="77777777" w:rsidR="00B2414E" w:rsidRDefault="00B2414E" w:rsidP="00383730">
            <w:pPr>
              <w:jc w:val="center"/>
              <w:rPr>
                <w:sz w:val="18"/>
                <w:szCs w:val="18"/>
              </w:rPr>
            </w:pPr>
          </w:p>
          <w:p w14:paraId="276A7306" w14:textId="271FE61D" w:rsidR="00B2414E" w:rsidRPr="00F41F91" w:rsidRDefault="00B2414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8B6E42A" w:rsidR="005540D9" w:rsidRPr="00F41F91" w:rsidRDefault="00B2414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FFC3EED" w:rsidR="00B44817" w:rsidRPr="00F41F91" w:rsidRDefault="00AC01BE" w:rsidP="00D057C3">
            <w:pPr>
              <w:jc w:val="center"/>
              <w:rPr>
                <w:sz w:val="18"/>
              </w:rPr>
            </w:pPr>
            <w:r>
              <w:rPr>
                <w:sz w:val="18"/>
              </w:rPr>
              <w:t>7/16/13</w:t>
            </w:r>
          </w:p>
        </w:tc>
        <w:tc>
          <w:tcPr>
            <w:tcW w:w="991" w:type="dxa"/>
            <w:gridSpan w:val="2"/>
            <w:tcBorders>
              <w:top w:val="nil"/>
            </w:tcBorders>
          </w:tcPr>
          <w:p w14:paraId="2EB76238" w14:textId="7432D52A" w:rsidR="00B44817" w:rsidRPr="00F41F91" w:rsidRDefault="00882F80" w:rsidP="00D057C3">
            <w:pPr>
              <w:jc w:val="center"/>
              <w:rPr>
                <w:sz w:val="18"/>
              </w:rPr>
            </w:pPr>
            <w:r>
              <w:rPr>
                <w:sz w:val="18"/>
              </w:rPr>
              <w:t>1</w:t>
            </w:r>
          </w:p>
        </w:tc>
        <w:tc>
          <w:tcPr>
            <w:tcW w:w="990" w:type="dxa"/>
            <w:gridSpan w:val="2"/>
            <w:tcBorders>
              <w:top w:val="nil"/>
              <w:bottom w:val="nil"/>
            </w:tcBorders>
          </w:tcPr>
          <w:p w14:paraId="4C3FDB54" w14:textId="107544C3" w:rsidR="00B44817" w:rsidRPr="00F41F91" w:rsidRDefault="00AC01BE" w:rsidP="00D057C3">
            <w:pPr>
              <w:jc w:val="center"/>
              <w:rPr>
                <w:sz w:val="18"/>
              </w:rPr>
            </w:pPr>
            <w:r>
              <w:rPr>
                <w:sz w:val="18"/>
              </w:rPr>
              <w:t>0</w:t>
            </w:r>
          </w:p>
        </w:tc>
        <w:tc>
          <w:tcPr>
            <w:tcW w:w="1080" w:type="dxa"/>
            <w:tcBorders>
              <w:top w:val="nil"/>
              <w:bottom w:val="nil"/>
            </w:tcBorders>
          </w:tcPr>
          <w:p w14:paraId="48CE0F50" w14:textId="3FAFBD13" w:rsidR="00B44817" w:rsidRPr="00F41F91" w:rsidRDefault="00AC01B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F53FC50" w:rsidR="00B44817" w:rsidRPr="00F41F91" w:rsidRDefault="00AC01BE"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986D066" w:rsidR="00B44817" w:rsidRPr="00F41F91" w:rsidRDefault="00AC01BE" w:rsidP="00D057C3">
            <w:pPr>
              <w:jc w:val="center"/>
              <w:rPr>
                <w:sz w:val="18"/>
              </w:rPr>
            </w:pPr>
            <w:r>
              <w:rPr>
                <w:sz w:val="18"/>
              </w:rPr>
              <w:t>7/16/13</w:t>
            </w:r>
          </w:p>
        </w:tc>
        <w:tc>
          <w:tcPr>
            <w:tcW w:w="991" w:type="dxa"/>
            <w:gridSpan w:val="2"/>
            <w:tcBorders>
              <w:bottom w:val="single" w:sz="18" w:space="0" w:color="auto"/>
            </w:tcBorders>
          </w:tcPr>
          <w:p w14:paraId="18011756" w14:textId="1200AC53" w:rsidR="00B44817" w:rsidRPr="00F41F91" w:rsidRDefault="00882F80" w:rsidP="00D057C3">
            <w:pPr>
              <w:jc w:val="center"/>
              <w:rPr>
                <w:sz w:val="18"/>
              </w:rPr>
            </w:pPr>
            <w:r>
              <w:rPr>
                <w:sz w:val="18"/>
              </w:rPr>
              <w:t>1</w:t>
            </w:r>
          </w:p>
        </w:tc>
        <w:tc>
          <w:tcPr>
            <w:tcW w:w="990" w:type="dxa"/>
            <w:gridSpan w:val="2"/>
            <w:tcBorders>
              <w:bottom w:val="single" w:sz="18" w:space="0" w:color="auto"/>
            </w:tcBorders>
          </w:tcPr>
          <w:p w14:paraId="7CE90126" w14:textId="3FF0DD6D" w:rsidR="00B44817" w:rsidRPr="00F41F91" w:rsidRDefault="00AC01BE" w:rsidP="00D057C3">
            <w:pPr>
              <w:jc w:val="center"/>
              <w:rPr>
                <w:sz w:val="18"/>
              </w:rPr>
            </w:pPr>
            <w:r>
              <w:rPr>
                <w:sz w:val="18"/>
              </w:rPr>
              <w:t>0</w:t>
            </w:r>
          </w:p>
        </w:tc>
        <w:tc>
          <w:tcPr>
            <w:tcW w:w="1080" w:type="dxa"/>
            <w:tcBorders>
              <w:bottom w:val="single" w:sz="18" w:space="0" w:color="auto"/>
            </w:tcBorders>
          </w:tcPr>
          <w:p w14:paraId="11DE16E1" w14:textId="4AE9D3D0" w:rsidR="00B44817" w:rsidRPr="00F41F91" w:rsidRDefault="00AC01B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6D0FB431" w14:textId="5F740943" w:rsidR="009E0538" w:rsidRDefault="009E0538" w:rsidP="009C6436">
            <w:pPr>
              <w:jc w:val="center"/>
              <w:rPr>
                <w:sz w:val="18"/>
              </w:rPr>
            </w:pPr>
            <w:r>
              <w:rPr>
                <w:sz w:val="18"/>
              </w:rPr>
              <w:t>Well 1</w:t>
            </w:r>
          </w:p>
          <w:p w14:paraId="0B7D9B59" w14:textId="77777777" w:rsidR="00B3023D" w:rsidRDefault="009E0538" w:rsidP="009C6436">
            <w:pPr>
              <w:jc w:val="center"/>
              <w:rPr>
                <w:sz w:val="18"/>
              </w:rPr>
            </w:pPr>
            <w:r>
              <w:rPr>
                <w:sz w:val="18"/>
              </w:rPr>
              <w:t>7/16/13</w:t>
            </w:r>
          </w:p>
          <w:p w14:paraId="689F01FB" w14:textId="77777777" w:rsidR="009E0538" w:rsidRDefault="009E0538" w:rsidP="009C6436">
            <w:pPr>
              <w:jc w:val="center"/>
              <w:rPr>
                <w:sz w:val="18"/>
              </w:rPr>
            </w:pPr>
          </w:p>
          <w:p w14:paraId="614CEB26" w14:textId="77777777" w:rsidR="009E0538" w:rsidRDefault="009E0538" w:rsidP="009C6436">
            <w:pPr>
              <w:jc w:val="center"/>
              <w:rPr>
                <w:sz w:val="18"/>
              </w:rPr>
            </w:pPr>
            <w:r>
              <w:rPr>
                <w:sz w:val="18"/>
              </w:rPr>
              <w:t>Well 2</w:t>
            </w:r>
          </w:p>
          <w:p w14:paraId="2DC49168" w14:textId="5E455628" w:rsidR="009E0538" w:rsidRPr="00F41F91" w:rsidRDefault="009E0538" w:rsidP="009C6436">
            <w:pPr>
              <w:jc w:val="center"/>
              <w:rPr>
                <w:sz w:val="18"/>
              </w:rPr>
            </w:pPr>
            <w:r>
              <w:rPr>
                <w:sz w:val="18"/>
              </w:rPr>
              <w:t>7/16/13</w:t>
            </w:r>
          </w:p>
        </w:tc>
        <w:tc>
          <w:tcPr>
            <w:tcW w:w="1350" w:type="dxa"/>
            <w:tcBorders>
              <w:top w:val="nil"/>
              <w:bottom w:val="single" w:sz="4" w:space="0" w:color="auto"/>
            </w:tcBorders>
          </w:tcPr>
          <w:p w14:paraId="68371CB6" w14:textId="77777777" w:rsidR="00B3023D" w:rsidRDefault="009E0538" w:rsidP="009C6436">
            <w:pPr>
              <w:jc w:val="center"/>
              <w:rPr>
                <w:sz w:val="18"/>
              </w:rPr>
            </w:pPr>
            <w:r>
              <w:rPr>
                <w:sz w:val="18"/>
              </w:rPr>
              <w:t>90</w:t>
            </w:r>
          </w:p>
          <w:p w14:paraId="60EAAD3F" w14:textId="77777777" w:rsidR="009E0538" w:rsidRDefault="009E0538" w:rsidP="009C6436">
            <w:pPr>
              <w:jc w:val="center"/>
              <w:rPr>
                <w:sz w:val="18"/>
              </w:rPr>
            </w:pPr>
          </w:p>
          <w:p w14:paraId="70D655C6" w14:textId="77777777" w:rsidR="009E0538" w:rsidRDefault="009E0538" w:rsidP="009C6436">
            <w:pPr>
              <w:jc w:val="center"/>
              <w:rPr>
                <w:sz w:val="18"/>
              </w:rPr>
            </w:pPr>
          </w:p>
          <w:p w14:paraId="690B0D1C" w14:textId="72BF66C7" w:rsidR="009E0538" w:rsidRPr="00F41F91" w:rsidRDefault="009E0538" w:rsidP="009C6436">
            <w:pPr>
              <w:jc w:val="center"/>
              <w:rPr>
                <w:sz w:val="18"/>
              </w:rPr>
            </w:pPr>
            <w:r>
              <w:rPr>
                <w:sz w:val="18"/>
              </w:rPr>
              <w:t>200</w:t>
            </w:r>
          </w:p>
        </w:tc>
        <w:tc>
          <w:tcPr>
            <w:tcW w:w="1440" w:type="dxa"/>
            <w:tcBorders>
              <w:top w:val="nil"/>
              <w:bottom w:val="single" w:sz="4" w:space="0" w:color="auto"/>
            </w:tcBorders>
          </w:tcPr>
          <w:p w14:paraId="6802CC34" w14:textId="202ECE0F" w:rsidR="00B3023D" w:rsidRPr="00F41F91" w:rsidRDefault="009E0538" w:rsidP="009C6436">
            <w:pPr>
              <w:jc w:val="center"/>
              <w:rPr>
                <w:sz w:val="18"/>
              </w:rPr>
            </w:pPr>
            <w:r>
              <w:rPr>
                <w:sz w:val="18"/>
              </w:rPr>
              <w:t>90 - 200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0EE969B2" w14:textId="77777777" w:rsidR="00B3023D" w:rsidRDefault="009E0538" w:rsidP="009C6436">
            <w:pPr>
              <w:jc w:val="center"/>
              <w:rPr>
                <w:sz w:val="18"/>
              </w:rPr>
            </w:pPr>
            <w:r>
              <w:rPr>
                <w:sz w:val="18"/>
              </w:rPr>
              <w:t>Well 1</w:t>
            </w:r>
          </w:p>
          <w:p w14:paraId="4FA12076" w14:textId="77777777" w:rsidR="009E0538" w:rsidRDefault="009E0538" w:rsidP="009C6436">
            <w:pPr>
              <w:jc w:val="center"/>
              <w:rPr>
                <w:sz w:val="18"/>
              </w:rPr>
            </w:pPr>
            <w:r>
              <w:rPr>
                <w:sz w:val="18"/>
              </w:rPr>
              <w:t>7/16/13</w:t>
            </w:r>
          </w:p>
          <w:p w14:paraId="30101D9C" w14:textId="77777777" w:rsidR="009E0538" w:rsidRDefault="009E0538" w:rsidP="009C6436">
            <w:pPr>
              <w:jc w:val="center"/>
              <w:rPr>
                <w:sz w:val="18"/>
              </w:rPr>
            </w:pPr>
          </w:p>
          <w:p w14:paraId="2E6F348A" w14:textId="77777777" w:rsidR="009E0538" w:rsidRDefault="009E0538" w:rsidP="009C6436">
            <w:pPr>
              <w:jc w:val="center"/>
              <w:rPr>
                <w:sz w:val="18"/>
              </w:rPr>
            </w:pPr>
            <w:r>
              <w:rPr>
                <w:sz w:val="18"/>
              </w:rPr>
              <w:t>Well 2</w:t>
            </w:r>
          </w:p>
          <w:p w14:paraId="7A81C45D" w14:textId="48DB5072" w:rsidR="009E0538" w:rsidRPr="00F41F91" w:rsidRDefault="009E0538" w:rsidP="009C6436">
            <w:pPr>
              <w:jc w:val="center"/>
              <w:rPr>
                <w:sz w:val="18"/>
              </w:rPr>
            </w:pPr>
            <w:r>
              <w:rPr>
                <w:sz w:val="18"/>
              </w:rPr>
              <w:t>7/16/13</w:t>
            </w:r>
          </w:p>
        </w:tc>
        <w:tc>
          <w:tcPr>
            <w:tcW w:w="1350" w:type="dxa"/>
            <w:tcBorders>
              <w:bottom w:val="single" w:sz="18" w:space="0" w:color="auto"/>
            </w:tcBorders>
          </w:tcPr>
          <w:p w14:paraId="5C388A47" w14:textId="77777777" w:rsidR="00B3023D" w:rsidRDefault="009E0538" w:rsidP="009C6436">
            <w:pPr>
              <w:jc w:val="center"/>
              <w:rPr>
                <w:sz w:val="18"/>
              </w:rPr>
            </w:pPr>
            <w:r>
              <w:rPr>
                <w:sz w:val="18"/>
              </w:rPr>
              <w:t>300</w:t>
            </w:r>
          </w:p>
          <w:p w14:paraId="53E8C262" w14:textId="77777777" w:rsidR="009E0538" w:rsidRDefault="009E0538" w:rsidP="009C6436">
            <w:pPr>
              <w:jc w:val="center"/>
              <w:rPr>
                <w:sz w:val="18"/>
              </w:rPr>
            </w:pPr>
          </w:p>
          <w:p w14:paraId="70D63CAC" w14:textId="77777777" w:rsidR="009E0538" w:rsidRDefault="009E0538" w:rsidP="009C6436">
            <w:pPr>
              <w:jc w:val="center"/>
              <w:rPr>
                <w:sz w:val="18"/>
              </w:rPr>
            </w:pPr>
          </w:p>
          <w:p w14:paraId="5F571C45" w14:textId="17261524" w:rsidR="009E0538" w:rsidRPr="00F41F91" w:rsidRDefault="009E0538" w:rsidP="009C6436">
            <w:pPr>
              <w:jc w:val="center"/>
              <w:rPr>
                <w:sz w:val="18"/>
              </w:rPr>
            </w:pPr>
            <w:r>
              <w:rPr>
                <w:sz w:val="18"/>
              </w:rPr>
              <w:t>560</w:t>
            </w:r>
          </w:p>
        </w:tc>
        <w:tc>
          <w:tcPr>
            <w:tcW w:w="1440" w:type="dxa"/>
            <w:tcBorders>
              <w:bottom w:val="single" w:sz="18" w:space="0" w:color="auto"/>
            </w:tcBorders>
          </w:tcPr>
          <w:p w14:paraId="2BE476FB" w14:textId="55B0FEA5" w:rsidR="00B3023D" w:rsidRPr="00F41F91" w:rsidRDefault="009E0538" w:rsidP="009C6436">
            <w:pPr>
              <w:jc w:val="center"/>
              <w:rPr>
                <w:sz w:val="18"/>
              </w:rPr>
            </w:pPr>
            <w:r>
              <w:rPr>
                <w:sz w:val="18"/>
              </w:rPr>
              <w:t>300 - 560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4845BA3" w:rsidR="00E813B3" w:rsidRDefault="00E813B3" w:rsidP="00D057C3">
            <w:pPr>
              <w:ind w:left="180"/>
              <w:rPr>
                <w:sz w:val="18"/>
              </w:rPr>
            </w:pPr>
            <w:r>
              <w:rPr>
                <w:sz w:val="18"/>
              </w:rPr>
              <w:t>Nitrate (ppm)</w:t>
            </w:r>
          </w:p>
          <w:p w14:paraId="527BE29E" w14:textId="77777777" w:rsidR="00BC6327" w:rsidRPr="00E813B3" w:rsidRDefault="00BC6327" w:rsidP="00E813B3">
            <w:pPr>
              <w:ind w:firstLine="720"/>
              <w:rPr>
                <w:sz w:val="18"/>
              </w:rPr>
            </w:pPr>
          </w:p>
        </w:tc>
        <w:tc>
          <w:tcPr>
            <w:tcW w:w="990" w:type="dxa"/>
            <w:tcBorders>
              <w:top w:val="nil"/>
            </w:tcBorders>
          </w:tcPr>
          <w:p w14:paraId="1C478D4F" w14:textId="482BEDE6" w:rsidR="00E813B3" w:rsidRDefault="00E813B3" w:rsidP="00D057C3">
            <w:pPr>
              <w:jc w:val="center"/>
              <w:rPr>
                <w:sz w:val="18"/>
              </w:rPr>
            </w:pPr>
            <w:r>
              <w:rPr>
                <w:sz w:val="18"/>
              </w:rPr>
              <w:t>Well 1</w:t>
            </w:r>
          </w:p>
          <w:p w14:paraId="585261A0" w14:textId="08A238E3" w:rsidR="00E813B3" w:rsidRDefault="00E813B3" w:rsidP="00D057C3">
            <w:pPr>
              <w:jc w:val="center"/>
              <w:rPr>
                <w:sz w:val="18"/>
              </w:rPr>
            </w:pPr>
            <w:r>
              <w:rPr>
                <w:sz w:val="18"/>
              </w:rPr>
              <w:t>2/7/18</w:t>
            </w:r>
          </w:p>
          <w:p w14:paraId="526D1BA1" w14:textId="77777777" w:rsidR="00E813B3" w:rsidRDefault="00E813B3" w:rsidP="00D057C3">
            <w:pPr>
              <w:jc w:val="center"/>
              <w:rPr>
                <w:sz w:val="18"/>
              </w:rPr>
            </w:pPr>
          </w:p>
          <w:p w14:paraId="472653C0" w14:textId="5E4F1E3A" w:rsidR="00BC6327" w:rsidRDefault="00E813B3" w:rsidP="00D057C3">
            <w:pPr>
              <w:jc w:val="center"/>
              <w:rPr>
                <w:sz w:val="18"/>
              </w:rPr>
            </w:pPr>
            <w:r>
              <w:rPr>
                <w:sz w:val="18"/>
              </w:rPr>
              <w:t>Well 2 2/7/18</w:t>
            </w:r>
          </w:p>
          <w:p w14:paraId="0626811C" w14:textId="77777777" w:rsidR="00E813B3" w:rsidRDefault="00E813B3" w:rsidP="00D057C3">
            <w:pPr>
              <w:jc w:val="center"/>
              <w:rPr>
                <w:sz w:val="18"/>
              </w:rPr>
            </w:pPr>
          </w:p>
          <w:p w14:paraId="5D776A03" w14:textId="7314F5CC" w:rsidR="00E813B3" w:rsidRPr="00F41F91" w:rsidRDefault="00E813B3" w:rsidP="00D057C3">
            <w:pPr>
              <w:jc w:val="center"/>
              <w:rPr>
                <w:sz w:val="18"/>
              </w:rPr>
            </w:pPr>
          </w:p>
        </w:tc>
        <w:tc>
          <w:tcPr>
            <w:tcW w:w="1350" w:type="dxa"/>
            <w:tcBorders>
              <w:top w:val="nil"/>
            </w:tcBorders>
          </w:tcPr>
          <w:p w14:paraId="450DA677" w14:textId="77777777" w:rsidR="00BC6327" w:rsidRDefault="00E813B3" w:rsidP="00D057C3">
            <w:pPr>
              <w:jc w:val="center"/>
              <w:rPr>
                <w:sz w:val="18"/>
              </w:rPr>
            </w:pPr>
            <w:r>
              <w:rPr>
                <w:sz w:val="18"/>
              </w:rPr>
              <w:t>8.5</w:t>
            </w:r>
          </w:p>
          <w:p w14:paraId="09B5D756" w14:textId="77777777" w:rsidR="00E813B3" w:rsidRDefault="00E813B3" w:rsidP="00D057C3">
            <w:pPr>
              <w:jc w:val="center"/>
              <w:rPr>
                <w:sz w:val="18"/>
              </w:rPr>
            </w:pPr>
          </w:p>
          <w:p w14:paraId="7D5924FA" w14:textId="77777777" w:rsidR="00E813B3" w:rsidRDefault="00E813B3" w:rsidP="00D057C3">
            <w:pPr>
              <w:jc w:val="center"/>
              <w:rPr>
                <w:sz w:val="18"/>
              </w:rPr>
            </w:pPr>
          </w:p>
          <w:p w14:paraId="492AEBB3" w14:textId="4C876284" w:rsidR="00E813B3" w:rsidRPr="00F41F91" w:rsidRDefault="00E813B3" w:rsidP="00D057C3">
            <w:pPr>
              <w:jc w:val="center"/>
              <w:rPr>
                <w:sz w:val="18"/>
              </w:rPr>
            </w:pPr>
            <w:r>
              <w:rPr>
                <w:sz w:val="18"/>
              </w:rPr>
              <w:t>8.1</w:t>
            </w:r>
          </w:p>
        </w:tc>
        <w:tc>
          <w:tcPr>
            <w:tcW w:w="1440" w:type="dxa"/>
            <w:tcBorders>
              <w:top w:val="nil"/>
            </w:tcBorders>
          </w:tcPr>
          <w:p w14:paraId="0EA1207A" w14:textId="587AD4D5" w:rsidR="00BC6327" w:rsidRPr="00F41F91" w:rsidRDefault="00E813B3" w:rsidP="00D057C3">
            <w:pPr>
              <w:jc w:val="center"/>
              <w:rPr>
                <w:sz w:val="18"/>
              </w:rPr>
            </w:pPr>
            <w:r>
              <w:rPr>
                <w:sz w:val="18"/>
              </w:rPr>
              <w:t>8.1 – 8.5</w:t>
            </w:r>
          </w:p>
        </w:tc>
        <w:tc>
          <w:tcPr>
            <w:tcW w:w="900" w:type="dxa"/>
            <w:tcBorders>
              <w:top w:val="nil"/>
            </w:tcBorders>
          </w:tcPr>
          <w:p w14:paraId="566791C1" w14:textId="499E3E64" w:rsidR="00BC6327" w:rsidRPr="00F41F91" w:rsidRDefault="00E813B3" w:rsidP="00D057C3">
            <w:pPr>
              <w:jc w:val="center"/>
              <w:rPr>
                <w:sz w:val="18"/>
              </w:rPr>
            </w:pPr>
            <w:r>
              <w:rPr>
                <w:sz w:val="18"/>
              </w:rPr>
              <w:t>10</w:t>
            </w:r>
          </w:p>
        </w:tc>
        <w:tc>
          <w:tcPr>
            <w:tcW w:w="1080" w:type="dxa"/>
            <w:tcBorders>
              <w:top w:val="nil"/>
            </w:tcBorders>
          </w:tcPr>
          <w:p w14:paraId="5E4F841C" w14:textId="12AD0890" w:rsidR="00BC6327" w:rsidRPr="00F41F91" w:rsidRDefault="00E813B3" w:rsidP="00D057C3">
            <w:pPr>
              <w:jc w:val="center"/>
              <w:rPr>
                <w:sz w:val="18"/>
              </w:rPr>
            </w:pPr>
            <w:r>
              <w:rPr>
                <w:sz w:val="18"/>
              </w:rPr>
              <w:t>10</w:t>
            </w:r>
          </w:p>
        </w:tc>
        <w:tc>
          <w:tcPr>
            <w:tcW w:w="2808" w:type="dxa"/>
            <w:tcBorders>
              <w:top w:val="nil"/>
              <w:right w:val="single" w:sz="6" w:space="0" w:color="auto"/>
            </w:tcBorders>
          </w:tcPr>
          <w:p w14:paraId="2B8C0EB3" w14:textId="075B0D1C" w:rsidR="00BC6327" w:rsidRPr="00F41F91" w:rsidRDefault="00E813B3" w:rsidP="00D057C3">
            <w:pPr>
              <w:rPr>
                <w:sz w:val="18"/>
              </w:rPr>
            </w:pPr>
            <w:r w:rsidRPr="00527FFD">
              <w:rPr>
                <w:sz w:val="22"/>
                <w:szCs w:val="22"/>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3DB7EBC" w:rsidR="00BC6327" w:rsidRPr="00F41F91" w:rsidRDefault="007A4F86" w:rsidP="00D057C3">
            <w:pPr>
              <w:ind w:left="180"/>
              <w:rPr>
                <w:sz w:val="18"/>
              </w:rPr>
            </w:pPr>
            <w:r>
              <w:rPr>
                <w:sz w:val="18"/>
              </w:rPr>
              <w:t>1,2,3-Trichloropropane (</w:t>
            </w:r>
            <w:proofErr w:type="spellStart"/>
            <w:r>
              <w:rPr>
                <w:sz w:val="18"/>
              </w:rPr>
              <w:t>ppt</w:t>
            </w:r>
            <w:proofErr w:type="spellEnd"/>
            <w:r>
              <w:rPr>
                <w:sz w:val="18"/>
              </w:rPr>
              <w:t>)</w:t>
            </w:r>
          </w:p>
        </w:tc>
        <w:tc>
          <w:tcPr>
            <w:tcW w:w="990" w:type="dxa"/>
            <w:tcBorders>
              <w:bottom w:val="single" w:sz="18" w:space="0" w:color="auto"/>
            </w:tcBorders>
          </w:tcPr>
          <w:p w14:paraId="22DD1238" w14:textId="14539AB5" w:rsidR="00BC6327" w:rsidRDefault="007A4F86" w:rsidP="00D057C3">
            <w:pPr>
              <w:jc w:val="center"/>
              <w:rPr>
                <w:sz w:val="18"/>
              </w:rPr>
            </w:pPr>
            <w:r>
              <w:rPr>
                <w:sz w:val="18"/>
              </w:rPr>
              <w:t>Well 1</w:t>
            </w:r>
          </w:p>
          <w:p w14:paraId="6662C407" w14:textId="0B0C2ED3" w:rsidR="007A4F86" w:rsidRDefault="007A4F86" w:rsidP="00D057C3">
            <w:pPr>
              <w:jc w:val="center"/>
              <w:rPr>
                <w:sz w:val="18"/>
              </w:rPr>
            </w:pPr>
            <w:r>
              <w:rPr>
                <w:sz w:val="18"/>
              </w:rPr>
              <w:t>2/7/18</w:t>
            </w:r>
          </w:p>
          <w:p w14:paraId="6D6D01E8" w14:textId="6F6DFB03" w:rsidR="007A4F86" w:rsidRDefault="007A4F86" w:rsidP="00D057C3">
            <w:pPr>
              <w:jc w:val="center"/>
              <w:rPr>
                <w:sz w:val="18"/>
              </w:rPr>
            </w:pPr>
            <w:r>
              <w:rPr>
                <w:sz w:val="18"/>
              </w:rPr>
              <w:t>6/21/18</w:t>
            </w:r>
          </w:p>
          <w:p w14:paraId="694390E8" w14:textId="1552ECD3" w:rsidR="007A4F86" w:rsidRDefault="007A4F86" w:rsidP="00D057C3">
            <w:pPr>
              <w:jc w:val="center"/>
              <w:rPr>
                <w:sz w:val="18"/>
              </w:rPr>
            </w:pPr>
            <w:r>
              <w:rPr>
                <w:sz w:val="18"/>
              </w:rPr>
              <w:t>9/21/18</w:t>
            </w:r>
          </w:p>
          <w:p w14:paraId="29542AC1" w14:textId="5688D2E7" w:rsidR="007A4F86" w:rsidRDefault="007A4F86" w:rsidP="00D057C3">
            <w:pPr>
              <w:jc w:val="center"/>
              <w:rPr>
                <w:sz w:val="18"/>
              </w:rPr>
            </w:pPr>
            <w:r>
              <w:rPr>
                <w:sz w:val="18"/>
              </w:rPr>
              <w:t>12/5/18</w:t>
            </w:r>
          </w:p>
          <w:p w14:paraId="5A0FC0DB" w14:textId="44B2BE62" w:rsidR="007A4F86" w:rsidRDefault="007A4F86" w:rsidP="00D057C3">
            <w:pPr>
              <w:jc w:val="center"/>
              <w:rPr>
                <w:sz w:val="18"/>
              </w:rPr>
            </w:pPr>
          </w:p>
          <w:p w14:paraId="183E9656" w14:textId="2CC92D19" w:rsidR="007A4F86" w:rsidRDefault="007A4F86" w:rsidP="00D057C3">
            <w:pPr>
              <w:jc w:val="center"/>
              <w:rPr>
                <w:sz w:val="18"/>
              </w:rPr>
            </w:pPr>
            <w:r>
              <w:rPr>
                <w:sz w:val="18"/>
              </w:rPr>
              <w:t>Well 2</w:t>
            </w:r>
          </w:p>
          <w:p w14:paraId="3A1F8DD6" w14:textId="77777777" w:rsidR="007A4F86" w:rsidRDefault="007A4F86" w:rsidP="007A4F86">
            <w:pPr>
              <w:jc w:val="center"/>
              <w:rPr>
                <w:sz w:val="18"/>
              </w:rPr>
            </w:pPr>
            <w:r>
              <w:rPr>
                <w:sz w:val="18"/>
              </w:rPr>
              <w:t>2/7/18</w:t>
            </w:r>
          </w:p>
          <w:p w14:paraId="67911BBD" w14:textId="77777777" w:rsidR="007A4F86" w:rsidRDefault="007A4F86" w:rsidP="007A4F86">
            <w:pPr>
              <w:jc w:val="center"/>
              <w:rPr>
                <w:sz w:val="18"/>
              </w:rPr>
            </w:pPr>
            <w:r>
              <w:rPr>
                <w:sz w:val="18"/>
              </w:rPr>
              <w:t>6/21/18</w:t>
            </w:r>
          </w:p>
          <w:p w14:paraId="44E20910" w14:textId="77777777" w:rsidR="007A4F86" w:rsidRDefault="007A4F86" w:rsidP="007A4F86">
            <w:pPr>
              <w:jc w:val="center"/>
              <w:rPr>
                <w:sz w:val="18"/>
              </w:rPr>
            </w:pPr>
            <w:r>
              <w:rPr>
                <w:sz w:val="18"/>
              </w:rPr>
              <w:t>9/21/18</w:t>
            </w:r>
          </w:p>
          <w:p w14:paraId="2E8277C4" w14:textId="77777777" w:rsidR="007A4F86" w:rsidRDefault="007A4F86" w:rsidP="007A4F86">
            <w:pPr>
              <w:jc w:val="center"/>
              <w:rPr>
                <w:sz w:val="18"/>
              </w:rPr>
            </w:pPr>
            <w:r>
              <w:rPr>
                <w:sz w:val="18"/>
              </w:rPr>
              <w:t>12/5/18</w:t>
            </w:r>
          </w:p>
          <w:p w14:paraId="3CD3EE2D" w14:textId="77777777" w:rsidR="007A4F86" w:rsidRDefault="007A4F86" w:rsidP="00D057C3">
            <w:pPr>
              <w:jc w:val="center"/>
              <w:rPr>
                <w:sz w:val="18"/>
              </w:rPr>
            </w:pPr>
          </w:p>
          <w:p w14:paraId="3CD1FB67" w14:textId="6B61D2B3" w:rsidR="007A4F86" w:rsidRPr="00F41F91" w:rsidRDefault="007A4F86" w:rsidP="00D057C3">
            <w:pPr>
              <w:jc w:val="center"/>
              <w:rPr>
                <w:sz w:val="18"/>
              </w:rPr>
            </w:pPr>
          </w:p>
        </w:tc>
        <w:tc>
          <w:tcPr>
            <w:tcW w:w="1350" w:type="dxa"/>
            <w:tcBorders>
              <w:bottom w:val="single" w:sz="18" w:space="0" w:color="auto"/>
            </w:tcBorders>
          </w:tcPr>
          <w:p w14:paraId="2097D9EA" w14:textId="77777777" w:rsidR="00BC6327" w:rsidRDefault="007A4F86" w:rsidP="00D057C3">
            <w:pPr>
              <w:jc w:val="center"/>
              <w:rPr>
                <w:sz w:val="18"/>
              </w:rPr>
            </w:pPr>
            <w:r>
              <w:rPr>
                <w:sz w:val="18"/>
              </w:rPr>
              <w:t>ND</w:t>
            </w:r>
          </w:p>
          <w:p w14:paraId="1F13FFB9" w14:textId="77777777" w:rsidR="007A4F86" w:rsidRDefault="007A4F86" w:rsidP="00D057C3">
            <w:pPr>
              <w:jc w:val="center"/>
              <w:rPr>
                <w:sz w:val="18"/>
              </w:rPr>
            </w:pPr>
          </w:p>
          <w:p w14:paraId="63B4E857" w14:textId="77777777" w:rsidR="007A4F86" w:rsidRDefault="007A4F86" w:rsidP="00D057C3">
            <w:pPr>
              <w:jc w:val="center"/>
              <w:rPr>
                <w:sz w:val="18"/>
              </w:rPr>
            </w:pPr>
          </w:p>
          <w:p w14:paraId="319D2205" w14:textId="77777777" w:rsidR="007A4F86" w:rsidRDefault="007A4F86" w:rsidP="00D057C3">
            <w:pPr>
              <w:jc w:val="center"/>
              <w:rPr>
                <w:sz w:val="18"/>
              </w:rPr>
            </w:pPr>
          </w:p>
          <w:p w14:paraId="0010B2A6" w14:textId="77777777" w:rsidR="007A4F86" w:rsidRDefault="007A4F86" w:rsidP="00D057C3">
            <w:pPr>
              <w:jc w:val="center"/>
              <w:rPr>
                <w:sz w:val="18"/>
              </w:rPr>
            </w:pPr>
          </w:p>
          <w:p w14:paraId="00FC2CA7" w14:textId="77777777" w:rsidR="007A4F86" w:rsidRDefault="007A4F86" w:rsidP="00D057C3">
            <w:pPr>
              <w:jc w:val="center"/>
              <w:rPr>
                <w:sz w:val="18"/>
              </w:rPr>
            </w:pPr>
          </w:p>
          <w:p w14:paraId="11FEDA65" w14:textId="31D1249E" w:rsidR="007A4F86" w:rsidRDefault="007A4F86" w:rsidP="00D057C3">
            <w:pPr>
              <w:jc w:val="center"/>
              <w:rPr>
                <w:sz w:val="18"/>
              </w:rPr>
            </w:pPr>
            <w:r>
              <w:rPr>
                <w:sz w:val="18"/>
              </w:rPr>
              <w:t>ND</w:t>
            </w:r>
          </w:p>
          <w:p w14:paraId="5EA66A78" w14:textId="3ED87B4C" w:rsidR="007A4F86" w:rsidRPr="00F41F91" w:rsidRDefault="007A4F86" w:rsidP="00D057C3">
            <w:pPr>
              <w:jc w:val="center"/>
              <w:rPr>
                <w:sz w:val="18"/>
              </w:rPr>
            </w:pPr>
          </w:p>
        </w:tc>
        <w:tc>
          <w:tcPr>
            <w:tcW w:w="1440" w:type="dxa"/>
            <w:tcBorders>
              <w:bottom w:val="single" w:sz="18" w:space="0" w:color="auto"/>
            </w:tcBorders>
          </w:tcPr>
          <w:p w14:paraId="314F6572" w14:textId="479B5A6D" w:rsidR="00BC6327" w:rsidRPr="00F41F91" w:rsidRDefault="007A4F86" w:rsidP="00D057C3">
            <w:pPr>
              <w:jc w:val="center"/>
              <w:rPr>
                <w:sz w:val="18"/>
              </w:rPr>
            </w:pPr>
            <w:r>
              <w:rPr>
                <w:sz w:val="18"/>
              </w:rPr>
              <w:t>ND</w:t>
            </w:r>
          </w:p>
        </w:tc>
        <w:tc>
          <w:tcPr>
            <w:tcW w:w="900" w:type="dxa"/>
            <w:tcBorders>
              <w:bottom w:val="single" w:sz="18" w:space="0" w:color="auto"/>
            </w:tcBorders>
          </w:tcPr>
          <w:p w14:paraId="4DF396D0" w14:textId="23CE8101" w:rsidR="00BC6327" w:rsidRPr="00F41F91" w:rsidRDefault="007A4F86" w:rsidP="00D057C3">
            <w:pPr>
              <w:jc w:val="center"/>
              <w:rPr>
                <w:sz w:val="18"/>
              </w:rPr>
            </w:pPr>
            <w:r>
              <w:rPr>
                <w:sz w:val="18"/>
              </w:rPr>
              <w:t>.005</w:t>
            </w:r>
          </w:p>
        </w:tc>
        <w:tc>
          <w:tcPr>
            <w:tcW w:w="1080" w:type="dxa"/>
            <w:tcBorders>
              <w:bottom w:val="single" w:sz="18" w:space="0" w:color="auto"/>
            </w:tcBorders>
          </w:tcPr>
          <w:p w14:paraId="14ED7F95" w14:textId="2EA05142" w:rsidR="00BC6327" w:rsidRPr="00F41F91" w:rsidRDefault="007A4F86" w:rsidP="00D057C3">
            <w:pPr>
              <w:jc w:val="center"/>
              <w:rPr>
                <w:sz w:val="18"/>
              </w:rPr>
            </w:pPr>
            <w:r>
              <w:rPr>
                <w:sz w:val="18"/>
              </w:rPr>
              <w:t>.005</w:t>
            </w:r>
          </w:p>
        </w:tc>
        <w:tc>
          <w:tcPr>
            <w:tcW w:w="2808" w:type="dxa"/>
            <w:tcBorders>
              <w:bottom w:val="single" w:sz="18" w:space="0" w:color="auto"/>
              <w:right w:val="single" w:sz="6" w:space="0" w:color="auto"/>
            </w:tcBorders>
          </w:tcPr>
          <w:p w14:paraId="76443EAF" w14:textId="3FE78721" w:rsidR="00BC6327" w:rsidRPr="00F41F91" w:rsidRDefault="00CF37E3" w:rsidP="00D057C3">
            <w:pPr>
              <w:rPr>
                <w:sz w:val="18"/>
              </w:rPr>
            </w:pPr>
            <w:r w:rsidRPr="00986127">
              <w:rPr>
                <w:color w:val="000000"/>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A4F86" w:rsidRPr="001F3468" w14:paraId="52013189" w14:textId="77777777" w:rsidTr="001200BB">
        <w:trPr>
          <w:trHeight w:val="432"/>
          <w:jc w:val="center"/>
        </w:trPr>
        <w:tc>
          <w:tcPr>
            <w:tcW w:w="2268" w:type="dxa"/>
            <w:gridSpan w:val="2"/>
            <w:tcBorders>
              <w:left w:val="single" w:sz="6" w:space="0" w:color="auto"/>
              <w:bottom w:val="single" w:sz="18" w:space="0" w:color="auto"/>
            </w:tcBorders>
          </w:tcPr>
          <w:p w14:paraId="781DC238" w14:textId="15F279ED" w:rsidR="007A4F86" w:rsidRDefault="007A4F86" w:rsidP="007A4F86">
            <w:pPr>
              <w:ind w:left="180"/>
              <w:rPr>
                <w:sz w:val="18"/>
              </w:rPr>
            </w:pPr>
            <w:r>
              <w:rPr>
                <w:sz w:val="18"/>
              </w:rPr>
              <w:t>Arsenic (ppb)</w:t>
            </w:r>
          </w:p>
        </w:tc>
        <w:tc>
          <w:tcPr>
            <w:tcW w:w="990" w:type="dxa"/>
            <w:tcBorders>
              <w:bottom w:val="single" w:sz="18" w:space="0" w:color="auto"/>
            </w:tcBorders>
          </w:tcPr>
          <w:p w14:paraId="3CF9E4A8" w14:textId="77777777" w:rsidR="007A4F86" w:rsidRDefault="007A4F86" w:rsidP="007A4F86">
            <w:pPr>
              <w:jc w:val="center"/>
              <w:rPr>
                <w:sz w:val="18"/>
              </w:rPr>
            </w:pPr>
            <w:r>
              <w:rPr>
                <w:sz w:val="18"/>
              </w:rPr>
              <w:t>Well 1</w:t>
            </w:r>
          </w:p>
          <w:p w14:paraId="0E8CCAD4" w14:textId="77777777" w:rsidR="007A4F86" w:rsidRDefault="007A4F86" w:rsidP="007A4F86">
            <w:pPr>
              <w:jc w:val="center"/>
              <w:rPr>
                <w:sz w:val="18"/>
              </w:rPr>
            </w:pPr>
            <w:r>
              <w:rPr>
                <w:sz w:val="18"/>
              </w:rPr>
              <w:t>7/16/13</w:t>
            </w:r>
          </w:p>
          <w:p w14:paraId="3AA430CD" w14:textId="77777777" w:rsidR="007A4F86" w:rsidRDefault="007A4F86" w:rsidP="007A4F86">
            <w:pPr>
              <w:jc w:val="center"/>
              <w:rPr>
                <w:sz w:val="18"/>
              </w:rPr>
            </w:pPr>
          </w:p>
          <w:p w14:paraId="08EC34F4" w14:textId="77777777" w:rsidR="007A4F86" w:rsidRDefault="007A4F86" w:rsidP="007A4F86">
            <w:pPr>
              <w:jc w:val="center"/>
              <w:rPr>
                <w:sz w:val="18"/>
              </w:rPr>
            </w:pPr>
            <w:r>
              <w:rPr>
                <w:sz w:val="18"/>
              </w:rPr>
              <w:t>Well 2</w:t>
            </w:r>
          </w:p>
          <w:p w14:paraId="28B0D5A2" w14:textId="4411DD7F" w:rsidR="007A4F86" w:rsidRDefault="007A4F86" w:rsidP="007A4F86">
            <w:pPr>
              <w:jc w:val="center"/>
              <w:rPr>
                <w:sz w:val="18"/>
              </w:rPr>
            </w:pPr>
            <w:r>
              <w:rPr>
                <w:sz w:val="18"/>
              </w:rPr>
              <w:t>6/24/15</w:t>
            </w:r>
          </w:p>
        </w:tc>
        <w:tc>
          <w:tcPr>
            <w:tcW w:w="1350" w:type="dxa"/>
            <w:tcBorders>
              <w:bottom w:val="single" w:sz="18" w:space="0" w:color="auto"/>
            </w:tcBorders>
          </w:tcPr>
          <w:p w14:paraId="19E93D0C" w14:textId="77777777" w:rsidR="007A4F86" w:rsidRDefault="007A4F86" w:rsidP="007A4F86">
            <w:pPr>
              <w:jc w:val="center"/>
              <w:rPr>
                <w:sz w:val="18"/>
              </w:rPr>
            </w:pPr>
            <w:r>
              <w:rPr>
                <w:sz w:val="18"/>
              </w:rPr>
              <w:t>ND</w:t>
            </w:r>
          </w:p>
          <w:p w14:paraId="7E9D6EC7" w14:textId="77777777" w:rsidR="007A4F86" w:rsidRDefault="007A4F86" w:rsidP="007A4F86">
            <w:pPr>
              <w:jc w:val="center"/>
              <w:rPr>
                <w:sz w:val="18"/>
              </w:rPr>
            </w:pPr>
          </w:p>
          <w:p w14:paraId="0B7E922C" w14:textId="77777777" w:rsidR="007A4F86" w:rsidRDefault="007A4F86" w:rsidP="007A4F86">
            <w:pPr>
              <w:jc w:val="center"/>
              <w:rPr>
                <w:sz w:val="18"/>
              </w:rPr>
            </w:pPr>
          </w:p>
          <w:p w14:paraId="230061EC" w14:textId="708D66AD" w:rsidR="007A4F86" w:rsidRDefault="007A4F86" w:rsidP="007A4F86">
            <w:pPr>
              <w:jc w:val="center"/>
              <w:rPr>
                <w:sz w:val="18"/>
              </w:rPr>
            </w:pPr>
            <w:r>
              <w:rPr>
                <w:sz w:val="18"/>
              </w:rPr>
              <w:t>ND</w:t>
            </w:r>
          </w:p>
        </w:tc>
        <w:tc>
          <w:tcPr>
            <w:tcW w:w="1440" w:type="dxa"/>
            <w:tcBorders>
              <w:bottom w:val="single" w:sz="18" w:space="0" w:color="auto"/>
            </w:tcBorders>
          </w:tcPr>
          <w:p w14:paraId="60B96BCE" w14:textId="313FB191" w:rsidR="007A4F86" w:rsidRDefault="007A4F86" w:rsidP="007A4F86">
            <w:pPr>
              <w:jc w:val="center"/>
              <w:rPr>
                <w:sz w:val="18"/>
              </w:rPr>
            </w:pPr>
            <w:r>
              <w:rPr>
                <w:sz w:val="18"/>
              </w:rPr>
              <w:t>ND</w:t>
            </w:r>
          </w:p>
        </w:tc>
        <w:tc>
          <w:tcPr>
            <w:tcW w:w="900" w:type="dxa"/>
            <w:tcBorders>
              <w:bottom w:val="single" w:sz="18" w:space="0" w:color="auto"/>
            </w:tcBorders>
          </w:tcPr>
          <w:p w14:paraId="4469AC35" w14:textId="3E456EA6" w:rsidR="007A4F86" w:rsidRDefault="007A4F86" w:rsidP="007A4F86">
            <w:pPr>
              <w:jc w:val="center"/>
              <w:rPr>
                <w:sz w:val="18"/>
              </w:rPr>
            </w:pPr>
            <w:r>
              <w:rPr>
                <w:sz w:val="18"/>
              </w:rPr>
              <w:t>10</w:t>
            </w:r>
          </w:p>
        </w:tc>
        <w:tc>
          <w:tcPr>
            <w:tcW w:w="1080" w:type="dxa"/>
            <w:tcBorders>
              <w:bottom w:val="single" w:sz="18" w:space="0" w:color="auto"/>
            </w:tcBorders>
          </w:tcPr>
          <w:p w14:paraId="25003616" w14:textId="16A04F9F" w:rsidR="007A4F86" w:rsidRDefault="007A4F86" w:rsidP="007A4F86">
            <w:pPr>
              <w:jc w:val="center"/>
              <w:rPr>
                <w:sz w:val="18"/>
              </w:rPr>
            </w:pPr>
            <w:r>
              <w:rPr>
                <w:sz w:val="18"/>
              </w:rPr>
              <w:t>10</w:t>
            </w:r>
          </w:p>
        </w:tc>
        <w:tc>
          <w:tcPr>
            <w:tcW w:w="2808" w:type="dxa"/>
            <w:tcBorders>
              <w:bottom w:val="single" w:sz="18" w:space="0" w:color="auto"/>
              <w:right w:val="single" w:sz="6" w:space="0" w:color="auto"/>
            </w:tcBorders>
            <w:vAlign w:val="center"/>
          </w:tcPr>
          <w:p w14:paraId="1427B2C0" w14:textId="446285ED" w:rsidR="007A4F86" w:rsidRPr="00890A2D" w:rsidRDefault="007A4F86" w:rsidP="007A4F86">
            <w:r w:rsidRPr="00890A2D">
              <w:t>Erosion of natural deposits; runoff from orchards</w:t>
            </w:r>
          </w:p>
        </w:tc>
      </w:tr>
      <w:tr w:rsidR="007A4F86" w:rsidRPr="001F3468" w14:paraId="103ACDFE" w14:textId="77777777" w:rsidTr="001200BB">
        <w:trPr>
          <w:trHeight w:val="432"/>
          <w:jc w:val="center"/>
        </w:trPr>
        <w:tc>
          <w:tcPr>
            <w:tcW w:w="2268" w:type="dxa"/>
            <w:gridSpan w:val="2"/>
            <w:tcBorders>
              <w:left w:val="single" w:sz="6" w:space="0" w:color="auto"/>
              <w:bottom w:val="single" w:sz="18" w:space="0" w:color="auto"/>
            </w:tcBorders>
          </w:tcPr>
          <w:p w14:paraId="1A0A1C15" w14:textId="5C400FCF" w:rsidR="007A4F86" w:rsidRDefault="00B302FF" w:rsidP="007A4F86">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14:paraId="5057D9AD" w14:textId="77777777" w:rsidR="007A4F86" w:rsidRDefault="00B302FF" w:rsidP="00B302FF">
            <w:pPr>
              <w:jc w:val="center"/>
              <w:rPr>
                <w:sz w:val="18"/>
              </w:rPr>
            </w:pPr>
            <w:r>
              <w:rPr>
                <w:sz w:val="18"/>
              </w:rPr>
              <w:t>Well 1</w:t>
            </w:r>
          </w:p>
          <w:p w14:paraId="01D56920" w14:textId="77777777" w:rsidR="00B302FF" w:rsidRDefault="00B302FF" w:rsidP="00B302FF">
            <w:pPr>
              <w:jc w:val="center"/>
              <w:rPr>
                <w:sz w:val="18"/>
              </w:rPr>
            </w:pPr>
            <w:r>
              <w:rPr>
                <w:sz w:val="18"/>
              </w:rPr>
              <w:t>5/13/14</w:t>
            </w:r>
          </w:p>
          <w:p w14:paraId="012C8298" w14:textId="77777777" w:rsidR="00B302FF" w:rsidRDefault="00B302FF" w:rsidP="00B302FF">
            <w:pPr>
              <w:jc w:val="center"/>
              <w:rPr>
                <w:sz w:val="18"/>
              </w:rPr>
            </w:pPr>
          </w:p>
          <w:p w14:paraId="2D9692B2" w14:textId="77777777" w:rsidR="00B302FF" w:rsidRDefault="00B302FF" w:rsidP="00B302FF">
            <w:pPr>
              <w:jc w:val="center"/>
              <w:rPr>
                <w:sz w:val="18"/>
              </w:rPr>
            </w:pPr>
            <w:r>
              <w:rPr>
                <w:sz w:val="18"/>
              </w:rPr>
              <w:t>Well 2</w:t>
            </w:r>
          </w:p>
          <w:p w14:paraId="10E42327" w14:textId="5DF9DB55" w:rsidR="00B302FF" w:rsidRDefault="00B302FF" w:rsidP="00B302FF">
            <w:pPr>
              <w:jc w:val="center"/>
              <w:rPr>
                <w:sz w:val="18"/>
              </w:rPr>
            </w:pPr>
            <w:r>
              <w:rPr>
                <w:sz w:val="18"/>
              </w:rPr>
              <w:t>5/13/14</w:t>
            </w:r>
          </w:p>
        </w:tc>
        <w:tc>
          <w:tcPr>
            <w:tcW w:w="1350" w:type="dxa"/>
            <w:tcBorders>
              <w:bottom w:val="single" w:sz="18" w:space="0" w:color="auto"/>
            </w:tcBorders>
          </w:tcPr>
          <w:p w14:paraId="10A76596" w14:textId="77777777" w:rsidR="007A4F86" w:rsidRDefault="00B302FF" w:rsidP="007A4F86">
            <w:pPr>
              <w:jc w:val="center"/>
              <w:rPr>
                <w:sz w:val="18"/>
              </w:rPr>
            </w:pPr>
            <w:r>
              <w:rPr>
                <w:sz w:val="18"/>
              </w:rPr>
              <w:t>2.01</w:t>
            </w:r>
          </w:p>
          <w:p w14:paraId="37185BBB" w14:textId="77777777" w:rsidR="00B302FF" w:rsidRDefault="00B302FF" w:rsidP="007A4F86">
            <w:pPr>
              <w:jc w:val="center"/>
              <w:rPr>
                <w:sz w:val="18"/>
              </w:rPr>
            </w:pPr>
          </w:p>
          <w:p w14:paraId="74CFE922" w14:textId="77777777" w:rsidR="00B302FF" w:rsidRDefault="00B302FF" w:rsidP="007A4F86">
            <w:pPr>
              <w:jc w:val="center"/>
              <w:rPr>
                <w:sz w:val="18"/>
              </w:rPr>
            </w:pPr>
          </w:p>
          <w:p w14:paraId="1B255AA0" w14:textId="6128C630" w:rsidR="00B302FF" w:rsidRDefault="00B302FF" w:rsidP="007A4F86">
            <w:pPr>
              <w:jc w:val="center"/>
              <w:rPr>
                <w:sz w:val="18"/>
              </w:rPr>
            </w:pPr>
            <w:r>
              <w:rPr>
                <w:sz w:val="18"/>
              </w:rPr>
              <w:t>2.01</w:t>
            </w:r>
          </w:p>
        </w:tc>
        <w:tc>
          <w:tcPr>
            <w:tcW w:w="1440" w:type="dxa"/>
            <w:tcBorders>
              <w:bottom w:val="single" w:sz="18" w:space="0" w:color="auto"/>
            </w:tcBorders>
          </w:tcPr>
          <w:p w14:paraId="03125C3C" w14:textId="142E3784" w:rsidR="007A4F86" w:rsidRDefault="00B302FF" w:rsidP="007A4F86">
            <w:pPr>
              <w:jc w:val="center"/>
              <w:rPr>
                <w:sz w:val="18"/>
              </w:rPr>
            </w:pPr>
            <w:r>
              <w:rPr>
                <w:sz w:val="18"/>
              </w:rPr>
              <w:t>2.01</w:t>
            </w:r>
          </w:p>
        </w:tc>
        <w:tc>
          <w:tcPr>
            <w:tcW w:w="900" w:type="dxa"/>
            <w:tcBorders>
              <w:bottom w:val="single" w:sz="18" w:space="0" w:color="auto"/>
            </w:tcBorders>
          </w:tcPr>
          <w:p w14:paraId="72690E6F" w14:textId="621821A7" w:rsidR="007A4F86" w:rsidRDefault="00B302FF" w:rsidP="007A4F86">
            <w:pPr>
              <w:jc w:val="center"/>
              <w:rPr>
                <w:sz w:val="18"/>
              </w:rPr>
            </w:pPr>
            <w:r>
              <w:rPr>
                <w:sz w:val="18"/>
              </w:rPr>
              <w:t>3.0</w:t>
            </w:r>
          </w:p>
        </w:tc>
        <w:tc>
          <w:tcPr>
            <w:tcW w:w="1080" w:type="dxa"/>
            <w:tcBorders>
              <w:bottom w:val="single" w:sz="18" w:space="0" w:color="auto"/>
            </w:tcBorders>
          </w:tcPr>
          <w:p w14:paraId="435BB1B6" w14:textId="06341898" w:rsidR="007A4F86" w:rsidRDefault="00B302FF" w:rsidP="007A4F86">
            <w:pPr>
              <w:jc w:val="center"/>
              <w:rPr>
                <w:sz w:val="18"/>
              </w:rPr>
            </w:pPr>
            <w:r>
              <w:rPr>
                <w:sz w:val="18"/>
              </w:rPr>
              <w:t>3.0</w:t>
            </w:r>
          </w:p>
        </w:tc>
        <w:tc>
          <w:tcPr>
            <w:tcW w:w="2808" w:type="dxa"/>
            <w:tcBorders>
              <w:bottom w:val="single" w:sz="18" w:space="0" w:color="auto"/>
              <w:right w:val="single" w:sz="6" w:space="0" w:color="auto"/>
            </w:tcBorders>
            <w:vAlign w:val="center"/>
          </w:tcPr>
          <w:p w14:paraId="2FBD6790" w14:textId="10745D8D" w:rsidR="007A4F86" w:rsidRPr="00890A2D" w:rsidRDefault="00B302FF" w:rsidP="007A4F86">
            <w:r w:rsidRPr="00890A2D">
              <w:t>Erosion of Natural deposits</w:t>
            </w:r>
          </w:p>
        </w:tc>
      </w:tr>
      <w:tr w:rsidR="00BA4228" w:rsidRPr="001F3468" w14:paraId="71478BF3" w14:textId="77777777" w:rsidTr="001200BB">
        <w:trPr>
          <w:trHeight w:val="432"/>
          <w:jc w:val="center"/>
        </w:trPr>
        <w:tc>
          <w:tcPr>
            <w:tcW w:w="2268" w:type="dxa"/>
            <w:gridSpan w:val="2"/>
            <w:tcBorders>
              <w:left w:val="single" w:sz="6" w:space="0" w:color="auto"/>
              <w:bottom w:val="single" w:sz="18" w:space="0" w:color="auto"/>
            </w:tcBorders>
          </w:tcPr>
          <w:p w14:paraId="081DD705" w14:textId="5357DFDB" w:rsidR="00BA4228" w:rsidRDefault="00890A2D" w:rsidP="007A4F86">
            <w:pPr>
              <w:ind w:left="180"/>
              <w:rPr>
                <w:sz w:val="18"/>
              </w:rPr>
            </w:pPr>
            <w:r>
              <w:rPr>
                <w:sz w:val="18"/>
              </w:rPr>
              <w:t>Fluoride</w:t>
            </w:r>
            <w:r w:rsidR="00F76DF2">
              <w:rPr>
                <w:sz w:val="18"/>
              </w:rPr>
              <w:t xml:space="preserve"> (ppm)</w:t>
            </w:r>
          </w:p>
        </w:tc>
        <w:tc>
          <w:tcPr>
            <w:tcW w:w="990" w:type="dxa"/>
            <w:tcBorders>
              <w:bottom w:val="single" w:sz="18" w:space="0" w:color="auto"/>
            </w:tcBorders>
          </w:tcPr>
          <w:p w14:paraId="5B163C0E" w14:textId="77777777" w:rsidR="00BA4228" w:rsidRDefault="00890A2D" w:rsidP="00B302FF">
            <w:pPr>
              <w:jc w:val="center"/>
              <w:rPr>
                <w:sz w:val="18"/>
              </w:rPr>
            </w:pPr>
            <w:r>
              <w:rPr>
                <w:sz w:val="18"/>
              </w:rPr>
              <w:t>Well 1</w:t>
            </w:r>
          </w:p>
          <w:p w14:paraId="519BE6C6" w14:textId="77777777" w:rsidR="00890A2D" w:rsidRDefault="00890A2D" w:rsidP="00B302FF">
            <w:pPr>
              <w:jc w:val="center"/>
              <w:rPr>
                <w:sz w:val="18"/>
              </w:rPr>
            </w:pPr>
            <w:r>
              <w:rPr>
                <w:sz w:val="18"/>
              </w:rPr>
              <w:t>7/16/13</w:t>
            </w:r>
          </w:p>
          <w:p w14:paraId="54E31BBF" w14:textId="77777777" w:rsidR="00890A2D" w:rsidRDefault="00890A2D" w:rsidP="00B302FF">
            <w:pPr>
              <w:jc w:val="center"/>
              <w:rPr>
                <w:sz w:val="18"/>
              </w:rPr>
            </w:pPr>
          </w:p>
          <w:p w14:paraId="2311E7FD" w14:textId="77777777" w:rsidR="00890A2D" w:rsidRDefault="00890A2D" w:rsidP="00B302FF">
            <w:pPr>
              <w:jc w:val="center"/>
              <w:rPr>
                <w:sz w:val="18"/>
              </w:rPr>
            </w:pPr>
            <w:r>
              <w:rPr>
                <w:sz w:val="18"/>
              </w:rPr>
              <w:t>Well 2</w:t>
            </w:r>
          </w:p>
          <w:p w14:paraId="7BCE9974" w14:textId="5CC9FFF3" w:rsidR="00890A2D" w:rsidRDefault="00890A2D" w:rsidP="00B302FF">
            <w:pPr>
              <w:jc w:val="center"/>
              <w:rPr>
                <w:sz w:val="18"/>
              </w:rPr>
            </w:pPr>
            <w:r>
              <w:rPr>
                <w:sz w:val="18"/>
              </w:rPr>
              <w:t>7/16/13</w:t>
            </w:r>
          </w:p>
        </w:tc>
        <w:tc>
          <w:tcPr>
            <w:tcW w:w="1350" w:type="dxa"/>
            <w:tcBorders>
              <w:bottom w:val="single" w:sz="18" w:space="0" w:color="auto"/>
            </w:tcBorders>
          </w:tcPr>
          <w:p w14:paraId="4DF0CF9B" w14:textId="77777777" w:rsidR="00BA4228" w:rsidRDefault="00890A2D" w:rsidP="007A4F86">
            <w:pPr>
              <w:jc w:val="center"/>
              <w:rPr>
                <w:sz w:val="18"/>
              </w:rPr>
            </w:pPr>
            <w:r>
              <w:rPr>
                <w:sz w:val="18"/>
              </w:rPr>
              <w:t>.24</w:t>
            </w:r>
          </w:p>
          <w:p w14:paraId="2154777D" w14:textId="77777777" w:rsidR="00890A2D" w:rsidRDefault="00890A2D" w:rsidP="007A4F86">
            <w:pPr>
              <w:jc w:val="center"/>
              <w:rPr>
                <w:sz w:val="18"/>
              </w:rPr>
            </w:pPr>
          </w:p>
          <w:p w14:paraId="17889233" w14:textId="77777777" w:rsidR="00890A2D" w:rsidRDefault="00890A2D" w:rsidP="007A4F86">
            <w:pPr>
              <w:jc w:val="center"/>
              <w:rPr>
                <w:sz w:val="18"/>
              </w:rPr>
            </w:pPr>
          </w:p>
          <w:p w14:paraId="3FE1F1A6" w14:textId="306DD59C" w:rsidR="00890A2D" w:rsidRDefault="00890A2D" w:rsidP="007A4F86">
            <w:pPr>
              <w:jc w:val="center"/>
              <w:rPr>
                <w:sz w:val="18"/>
              </w:rPr>
            </w:pPr>
            <w:r>
              <w:rPr>
                <w:sz w:val="18"/>
              </w:rPr>
              <w:t>.21</w:t>
            </w:r>
          </w:p>
        </w:tc>
        <w:tc>
          <w:tcPr>
            <w:tcW w:w="1440" w:type="dxa"/>
            <w:tcBorders>
              <w:bottom w:val="single" w:sz="18" w:space="0" w:color="auto"/>
            </w:tcBorders>
          </w:tcPr>
          <w:p w14:paraId="5A00468B" w14:textId="565BE260" w:rsidR="00BA4228" w:rsidRDefault="00890A2D" w:rsidP="007A4F86">
            <w:pPr>
              <w:jc w:val="center"/>
              <w:rPr>
                <w:sz w:val="18"/>
              </w:rPr>
            </w:pPr>
            <w:r>
              <w:rPr>
                <w:sz w:val="18"/>
              </w:rPr>
              <w:t>.21 - .24</w:t>
            </w:r>
          </w:p>
        </w:tc>
        <w:tc>
          <w:tcPr>
            <w:tcW w:w="900" w:type="dxa"/>
            <w:tcBorders>
              <w:bottom w:val="single" w:sz="18" w:space="0" w:color="auto"/>
            </w:tcBorders>
          </w:tcPr>
          <w:p w14:paraId="579F2926" w14:textId="247E1871" w:rsidR="00BA4228" w:rsidRDefault="00890A2D" w:rsidP="007A4F86">
            <w:pPr>
              <w:jc w:val="center"/>
              <w:rPr>
                <w:sz w:val="18"/>
              </w:rPr>
            </w:pPr>
            <w:r>
              <w:rPr>
                <w:sz w:val="18"/>
              </w:rPr>
              <w:t>2.0</w:t>
            </w:r>
          </w:p>
        </w:tc>
        <w:tc>
          <w:tcPr>
            <w:tcW w:w="1080" w:type="dxa"/>
            <w:tcBorders>
              <w:bottom w:val="single" w:sz="18" w:space="0" w:color="auto"/>
            </w:tcBorders>
          </w:tcPr>
          <w:p w14:paraId="0FFA6ACD" w14:textId="0804C2D7" w:rsidR="00BA4228" w:rsidRDefault="00890A2D" w:rsidP="007A4F86">
            <w:pPr>
              <w:jc w:val="center"/>
              <w:rPr>
                <w:sz w:val="18"/>
              </w:rPr>
            </w:pPr>
            <w:r>
              <w:rPr>
                <w:sz w:val="18"/>
              </w:rPr>
              <w:t>N/A</w:t>
            </w:r>
          </w:p>
        </w:tc>
        <w:tc>
          <w:tcPr>
            <w:tcW w:w="2808" w:type="dxa"/>
            <w:tcBorders>
              <w:bottom w:val="single" w:sz="18" w:space="0" w:color="auto"/>
              <w:right w:val="single" w:sz="6" w:space="0" w:color="auto"/>
            </w:tcBorders>
            <w:vAlign w:val="center"/>
          </w:tcPr>
          <w:p w14:paraId="14E005B4" w14:textId="46932F87" w:rsidR="00BA4228" w:rsidRPr="00F76DF2" w:rsidRDefault="00890A2D" w:rsidP="007A4F86">
            <w:r w:rsidRPr="00F76DF2">
              <w:t>Erosion of natural deposits; water additive that promotes strong teeth; discharge from fertilizer and aluminum factories</w:t>
            </w:r>
          </w:p>
        </w:tc>
      </w:tr>
      <w:tr w:rsidR="00890A2D" w:rsidRPr="001F3468" w14:paraId="0A54E7B8" w14:textId="77777777" w:rsidTr="001200BB">
        <w:trPr>
          <w:trHeight w:val="432"/>
          <w:jc w:val="center"/>
        </w:trPr>
        <w:tc>
          <w:tcPr>
            <w:tcW w:w="2268" w:type="dxa"/>
            <w:gridSpan w:val="2"/>
            <w:tcBorders>
              <w:left w:val="single" w:sz="6" w:space="0" w:color="auto"/>
              <w:bottom w:val="single" w:sz="18" w:space="0" w:color="auto"/>
            </w:tcBorders>
          </w:tcPr>
          <w:p w14:paraId="5C2BCE6C" w14:textId="67CB213D" w:rsidR="00890A2D" w:rsidRDefault="001A02D7" w:rsidP="007A4F86">
            <w:pPr>
              <w:ind w:left="180"/>
              <w:rPr>
                <w:sz w:val="18"/>
              </w:rPr>
            </w:pPr>
            <w:r>
              <w:rPr>
                <w:sz w:val="18"/>
              </w:rPr>
              <w:t>Barium</w:t>
            </w:r>
            <w:r w:rsidR="00F76DF2">
              <w:rPr>
                <w:sz w:val="18"/>
              </w:rPr>
              <w:t xml:space="preserve"> (ppm)</w:t>
            </w:r>
          </w:p>
        </w:tc>
        <w:tc>
          <w:tcPr>
            <w:tcW w:w="990" w:type="dxa"/>
            <w:tcBorders>
              <w:bottom w:val="single" w:sz="18" w:space="0" w:color="auto"/>
            </w:tcBorders>
          </w:tcPr>
          <w:p w14:paraId="1A1FEB7F" w14:textId="77777777" w:rsidR="00890A2D" w:rsidRDefault="001A02D7" w:rsidP="00B302FF">
            <w:pPr>
              <w:jc w:val="center"/>
              <w:rPr>
                <w:sz w:val="18"/>
              </w:rPr>
            </w:pPr>
            <w:r>
              <w:rPr>
                <w:sz w:val="18"/>
              </w:rPr>
              <w:t>Well 1</w:t>
            </w:r>
          </w:p>
          <w:p w14:paraId="535AB976" w14:textId="77777777" w:rsidR="001A02D7" w:rsidRDefault="001A02D7" w:rsidP="00B302FF">
            <w:pPr>
              <w:jc w:val="center"/>
              <w:rPr>
                <w:sz w:val="18"/>
              </w:rPr>
            </w:pPr>
            <w:r>
              <w:rPr>
                <w:sz w:val="18"/>
              </w:rPr>
              <w:t>7/16/13</w:t>
            </w:r>
          </w:p>
          <w:p w14:paraId="7850F92B" w14:textId="77777777" w:rsidR="001A02D7" w:rsidRDefault="001A02D7" w:rsidP="00B302FF">
            <w:pPr>
              <w:jc w:val="center"/>
              <w:rPr>
                <w:sz w:val="18"/>
              </w:rPr>
            </w:pPr>
          </w:p>
          <w:p w14:paraId="69A79309" w14:textId="77777777" w:rsidR="001A02D7" w:rsidRDefault="001A02D7" w:rsidP="00B302FF">
            <w:pPr>
              <w:jc w:val="center"/>
              <w:rPr>
                <w:sz w:val="18"/>
              </w:rPr>
            </w:pPr>
            <w:r>
              <w:rPr>
                <w:sz w:val="18"/>
              </w:rPr>
              <w:t>Well 2</w:t>
            </w:r>
          </w:p>
          <w:p w14:paraId="179AF1CF" w14:textId="0C5EE937" w:rsidR="001A02D7" w:rsidRDefault="00F76DF2" w:rsidP="00B302FF">
            <w:pPr>
              <w:jc w:val="center"/>
              <w:rPr>
                <w:sz w:val="18"/>
              </w:rPr>
            </w:pPr>
            <w:r>
              <w:rPr>
                <w:sz w:val="18"/>
              </w:rPr>
              <w:t>7/16/13</w:t>
            </w:r>
          </w:p>
        </w:tc>
        <w:tc>
          <w:tcPr>
            <w:tcW w:w="1350" w:type="dxa"/>
            <w:tcBorders>
              <w:bottom w:val="single" w:sz="18" w:space="0" w:color="auto"/>
            </w:tcBorders>
          </w:tcPr>
          <w:p w14:paraId="309583A9" w14:textId="77777777" w:rsidR="00890A2D" w:rsidRDefault="00F76DF2" w:rsidP="007A4F86">
            <w:pPr>
              <w:jc w:val="center"/>
              <w:rPr>
                <w:sz w:val="18"/>
              </w:rPr>
            </w:pPr>
            <w:r>
              <w:rPr>
                <w:sz w:val="18"/>
              </w:rPr>
              <w:t>ND</w:t>
            </w:r>
          </w:p>
          <w:p w14:paraId="7B384E96" w14:textId="77777777" w:rsidR="00F76DF2" w:rsidRDefault="00F76DF2" w:rsidP="007A4F86">
            <w:pPr>
              <w:jc w:val="center"/>
              <w:rPr>
                <w:sz w:val="18"/>
              </w:rPr>
            </w:pPr>
          </w:p>
          <w:p w14:paraId="1285B719" w14:textId="77777777" w:rsidR="00F76DF2" w:rsidRDefault="00F76DF2" w:rsidP="007A4F86">
            <w:pPr>
              <w:jc w:val="center"/>
              <w:rPr>
                <w:sz w:val="18"/>
              </w:rPr>
            </w:pPr>
          </w:p>
          <w:p w14:paraId="2E3B4D3E" w14:textId="2184BEDA" w:rsidR="00F76DF2" w:rsidRDefault="00F76DF2" w:rsidP="007A4F86">
            <w:pPr>
              <w:jc w:val="center"/>
              <w:rPr>
                <w:sz w:val="18"/>
              </w:rPr>
            </w:pPr>
            <w:r>
              <w:rPr>
                <w:sz w:val="18"/>
              </w:rPr>
              <w:t>130</w:t>
            </w:r>
          </w:p>
        </w:tc>
        <w:tc>
          <w:tcPr>
            <w:tcW w:w="1440" w:type="dxa"/>
            <w:tcBorders>
              <w:bottom w:val="single" w:sz="18" w:space="0" w:color="auto"/>
            </w:tcBorders>
          </w:tcPr>
          <w:p w14:paraId="340F2275" w14:textId="4DB0931E" w:rsidR="00890A2D" w:rsidRDefault="00F76DF2" w:rsidP="007A4F86">
            <w:pPr>
              <w:jc w:val="center"/>
              <w:rPr>
                <w:sz w:val="18"/>
              </w:rPr>
            </w:pPr>
            <w:r>
              <w:rPr>
                <w:sz w:val="18"/>
              </w:rPr>
              <w:t>ND - 130</w:t>
            </w:r>
          </w:p>
        </w:tc>
        <w:tc>
          <w:tcPr>
            <w:tcW w:w="900" w:type="dxa"/>
            <w:tcBorders>
              <w:bottom w:val="single" w:sz="18" w:space="0" w:color="auto"/>
            </w:tcBorders>
          </w:tcPr>
          <w:p w14:paraId="43A9C1AA" w14:textId="10AE28EB" w:rsidR="00890A2D" w:rsidRDefault="00F76DF2" w:rsidP="007A4F86">
            <w:pPr>
              <w:jc w:val="center"/>
              <w:rPr>
                <w:sz w:val="18"/>
              </w:rPr>
            </w:pPr>
            <w:r>
              <w:rPr>
                <w:sz w:val="18"/>
              </w:rPr>
              <w:t>1000</w:t>
            </w:r>
          </w:p>
        </w:tc>
        <w:tc>
          <w:tcPr>
            <w:tcW w:w="1080" w:type="dxa"/>
            <w:tcBorders>
              <w:bottom w:val="single" w:sz="18" w:space="0" w:color="auto"/>
            </w:tcBorders>
          </w:tcPr>
          <w:p w14:paraId="62776475" w14:textId="466CB78E" w:rsidR="00890A2D" w:rsidRDefault="00F76DF2" w:rsidP="007A4F86">
            <w:pPr>
              <w:jc w:val="center"/>
              <w:rPr>
                <w:sz w:val="18"/>
              </w:rPr>
            </w:pPr>
            <w:r>
              <w:rPr>
                <w:sz w:val="18"/>
              </w:rPr>
              <w:t>N/A</w:t>
            </w:r>
          </w:p>
        </w:tc>
        <w:tc>
          <w:tcPr>
            <w:tcW w:w="2808" w:type="dxa"/>
            <w:tcBorders>
              <w:bottom w:val="single" w:sz="18" w:space="0" w:color="auto"/>
              <w:right w:val="single" w:sz="6" w:space="0" w:color="auto"/>
            </w:tcBorders>
            <w:vAlign w:val="center"/>
          </w:tcPr>
          <w:p w14:paraId="1955C435" w14:textId="102EFB13" w:rsidR="00890A2D" w:rsidRPr="00F76DF2" w:rsidRDefault="00F76DF2" w:rsidP="007A4F86">
            <w:r w:rsidRPr="00F76DF2">
              <w:t>Discharges of oil drilling wastes and from metal refineries; erosion of natural deposits</w:t>
            </w:r>
          </w:p>
        </w:tc>
      </w:tr>
      <w:tr w:rsidR="005105A4" w:rsidRPr="001F3468" w14:paraId="1560D270" w14:textId="77777777" w:rsidTr="001200BB">
        <w:trPr>
          <w:trHeight w:val="432"/>
          <w:jc w:val="center"/>
        </w:trPr>
        <w:tc>
          <w:tcPr>
            <w:tcW w:w="2268" w:type="dxa"/>
            <w:gridSpan w:val="2"/>
            <w:tcBorders>
              <w:left w:val="single" w:sz="6" w:space="0" w:color="auto"/>
              <w:bottom w:val="single" w:sz="18" w:space="0" w:color="auto"/>
            </w:tcBorders>
          </w:tcPr>
          <w:p w14:paraId="1266B27D" w14:textId="77777777" w:rsidR="005105A4" w:rsidRDefault="005105A4" w:rsidP="007A4F86">
            <w:pPr>
              <w:ind w:left="180"/>
              <w:rPr>
                <w:sz w:val="18"/>
              </w:rPr>
            </w:pPr>
          </w:p>
        </w:tc>
        <w:tc>
          <w:tcPr>
            <w:tcW w:w="990" w:type="dxa"/>
            <w:tcBorders>
              <w:bottom w:val="single" w:sz="18" w:space="0" w:color="auto"/>
            </w:tcBorders>
          </w:tcPr>
          <w:p w14:paraId="08DA2E3F" w14:textId="77777777" w:rsidR="005105A4" w:rsidRDefault="005105A4" w:rsidP="00B302FF">
            <w:pPr>
              <w:jc w:val="center"/>
              <w:rPr>
                <w:sz w:val="18"/>
              </w:rPr>
            </w:pPr>
          </w:p>
        </w:tc>
        <w:tc>
          <w:tcPr>
            <w:tcW w:w="1350" w:type="dxa"/>
            <w:tcBorders>
              <w:bottom w:val="single" w:sz="18" w:space="0" w:color="auto"/>
            </w:tcBorders>
          </w:tcPr>
          <w:p w14:paraId="352CC948" w14:textId="77777777" w:rsidR="005105A4" w:rsidRDefault="005105A4" w:rsidP="007A4F86">
            <w:pPr>
              <w:jc w:val="center"/>
              <w:rPr>
                <w:sz w:val="18"/>
              </w:rPr>
            </w:pPr>
          </w:p>
        </w:tc>
        <w:tc>
          <w:tcPr>
            <w:tcW w:w="1440" w:type="dxa"/>
            <w:tcBorders>
              <w:bottom w:val="single" w:sz="18" w:space="0" w:color="auto"/>
            </w:tcBorders>
          </w:tcPr>
          <w:p w14:paraId="123290F2" w14:textId="77777777" w:rsidR="005105A4" w:rsidRDefault="005105A4" w:rsidP="007A4F86">
            <w:pPr>
              <w:jc w:val="center"/>
              <w:rPr>
                <w:sz w:val="18"/>
              </w:rPr>
            </w:pPr>
          </w:p>
        </w:tc>
        <w:tc>
          <w:tcPr>
            <w:tcW w:w="900" w:type="dxa"/>
            <w:tcBorders>
              <w:bottom w:val="single" w:sz="18" w:space="0" w:color="auto"/>
            </w:tcBorders>
          </w:tcPr>
          <w:p w14:paraId="38EF59D3" w14:textId="77777777" w:rsidR="005105A4" w:rsidRDefault="005105A4" w:rsidP="007A4F86">
            <w:pPr>
              <w:jc w:val="center"/>
              <w:rPr>
                <w:sz w:val="18"/>
              </w:rPr>
            </w:pPr>
          </w:p>
        </w:tc>
        <w:tc>
          <w:tcPr>
            <w:tcW w:w="1080" w:type="dxa"/>
            <w:tcBorders>
              <w:bottom w:val="single" w:sz="18" w:space="0" w:color="auto"/>
            </w:tcBorders>
          </w:tcPr>
          <w:p w14:paraId="5155B92F" w14:textId="77777777" w:rsidR="005105A4" w:rsidRDefault="005105A4" w:rsidP="007A4F86">
            <w:pPr>
              <w:jc w:val="center"/>
              <w:rPr>
                <w:sz w:val="18"/>
              </w:rPr>
            </w:pPr>
          </w:p>
        </w:tc>
        <w:tc>
          <w:tcPr>
            <w:tcW w:w="2808" w:type="dxa"/>
            <w:tcBorders>
              <w:bottom w:val="single" w:sz="18" w:space="0" w:color="auto"/>
              <w:right w:val="single" w:sz="6" w:space="0" w:color="auto"/>
            </w:tcBorders>
            <w:vAlign w:val="center"/>
          </w:tcPr>
          <w:p w14:paraId="60AE2F7E" w14:textId="77777777" w:rsidR="005105A4" w:rsidRPr="00F76DF2" w:rsidRDefault="005105A4" w:rsidP="007A4F86"/>
        </w:tc>
      </w:tr>
      <w:tr w:rsidR="007A4F8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7A4F86" w:rsidRPr="00F41F91" w:rsidRDefault="007A4F86" w:rsidP="007A4F8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A4F8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7A4F86" w:rsidRPr="00F41F91" w:rsidRDefault="007A4F86" w:rsidP="007A4F8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7A4F86" w:rsidRPr="00F41F91" w:rsidRDefault="007A4F86" w:rsidP="007A4F8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7A4F86" w:rsidRPr="00F41F91" w:rsidRDefault="007A4F86" w:rsidP="007A4F8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7A4F86" w:rsidRPr="00F41F91" w:rsidRDefault="007A4F86" w:rsidP="007A4F8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7A4F86" w:rsidRPr="00F41F91" w:rsidRDefault="007A4F86" w:rsidP="007A4F8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7A4F86" w:rsidRPr="00F41F91" w:rsidRDefault="007A4F86" w:rsidP="007A4F8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7A4F86" w:rsidRPr="00F41F91" w:rsidRDefault="007A4F86" w:rsidP="007A4F8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A4F86" w:rsidRPr="001F3468" w14:paraId="51CC94F2" w14:textId="77777777" w:rsidTr="002F1DD3">
        <w:trPr>
          <w:trHeight w:val="432"/>
          <w:jc w:val="center"/>
        </w:trPr>
        <w:tc>
          <w:tcPr>
            <w:tcW w:w="2268" w:type="dxa"/>
            <w:gridSpan w:val="2"/>
            <w:tcBorders>
              <w:left w:val="single" w:sz="6" w:space="0" w:color="auto"/>
            </w:tcBorders>
          </w:tcPr>
          <w:p w14:paraId="3DAB9A83" w14:textId="0DC24B89" w:rsidR="007A4F86" w:rsidRPr="00F41F91" w:rsidRDefault="002A2CEA" w:rsidP="002A2CEA">
            <w:pPr>
              <w:rPr>
                <w:sz w:val="18"/>
              </w:rPr>
            </w:pPr>
            <w:r>
              <w:rPr>
                <w:sz w:val="18"/>
              </w:rPr>
              <w:lastRenderedPageBreak/>
              <w:t>Total Dissolved Solids</w:t>
            </w:r>
            <w:r w:rsidR="00F31C09">
              <w:rPr>
                <w:sz w:val="18"/>
              </w:rPr>
              <w:t>*</w:t>
            </w:r>
            <w:r>
              <w:rPr>
                <w:sz w:val="18"/>
              </w:rPr>
              <w:t xml:space="preserve"> (TDS)</w:t>
            </w:r>
          </w:p>
        </w:tc>
        <w:tc>
          <w:tcPr>
            <w:tcW w:w="990" w:type="dxa"/>
          </w:tcPr>
          <w:p w14:paraId="054B02FC" w14:textId="25C25630" w:rsidR="002A2CEA" w:rsidRDefault="002A2CEA" w:rsidP="007A4F86">
            <w:pPr>
              <w:jc w:val="center"/>
              <w:rPr>
                <w:sz w:val="18"/>
              </w:rPr>
            </w:pPr>
            <w:r>
              <w:rPr>
                <w:sz w:val="18"/>
              </w:rPr>
              <w:t>Well 1</w:t>
            </w:r>
          </w:p>
          <w:p w14:paraId="319132AA" w14:textId="77777777" w:rsidR="007A4F86" w:rsidRDefault="002A2CEA" w:rsidP="007A4F86">
            <w:pPr>
              <w:jc w:val="center"/>
              <w:rPr>
                <w:sz w:val="18"/>
              </w:rPr>
            </w:pPr>
            <w:r>
              <w:rPr>
                <w:sz w:val="18"/>
              </w:rPr>
              <w:t>7/16/13</w:t>
            </w:r>
          </w:p>
          <w:p w14:paraId="74F0BC37" w14:textId="77777777" w:rsidR="002A2CEA" w:rsidRDefault="002A2CEA" w:rsidP="007A4F86">
            <w:pPr>
              <w:jc w:val="center"/>
              <w:rPr>
                <w:sz w:val="18"/>
              </w:rPr>
            </w:pPr>
          </w:p>
          <w:p w14:paraId="1411FD48" w14:textId="77777777" w:rsidR="002A2CEA" w:rsidRDefault="002A2CEA" w:rsidP="007A4F86">
            <w:pPr>
              <w:jc w:val="center"/>
              <w:rPr>
                <w:sz w:val="18"/>
              </w:rPr>
            </w:pPr>
            <w:r>
              <w:rPr>
                <w:sz w:val="18"/>
              </w:rPr>
              <w:t>Well 2</w:t>
            </w:r>
          </w:p>
          <w:p w14:paraId="7B53609D" w14:textId="2F52ED41" w:rsidR="002A2CEA" w:rsidRPr="00F41F91" w:rsidRDefault="002A2CEA" w:rsidP="007A4F86">
            <w:pPr>
              <w:jc w:val="center"/>
              <w:rPr>
                <w:sz w:val="18"/>
              </w:rPr>
            </w:pPr>
            <w:r>
              <w:rPr>
                <w:sz w:val="18"/>
              </w:rPr>
              <w:t>7/16/13</w:t>
            </w:r>
          </w:p>
        </w:tc>
        <w:tc>
          <w:tcPr>
            <w:tcW w:w="1350" w:type="dxa"/>
          </w:tcPr>
          <w:p w14:paraId="18DF1F7B" w14:textId="77777777" w:rsidR="007A4F86" w:rsidRDefault="002A2CEA" w:rsidP="007A4F86">
            <w:pPr>
              <w:jc w:val="center"/>
              <w:rPr>
                <w:sz w:val="18"/>
              </w:rPr>
            </w:pPr>
            <w:r>
              <w:rPr>
                <w:sz w:val="18"/>
              </w:rPr>
              <w:t>610</w:t>
            </w:r>
          </w:p>
          <w:p w14:paraId="23E96AAF" w14:textId="77777777" w:rsidR="002A2CEA" w:rsidRDefault="002A2CEA" w:rsidP="007A4F86">
            <w:pPr>
              <w:jc w:val="center"/>
              <w:rPr>
                <w:sz w:val="18"/>
              </w:rPr>
            </w:pPr>
          </w:p>
          <w:p w14:paraId="52C99E8C" w14:textId="77777777" w:rsidR="002A2CEA" w:rsidRDefault="002A2CEA" w:rsidP="007A4F86">
            <w:pPr>
              <w:jc w:val="center"/>
              <w:rPr>
                <w:sz w:val="18"/>
              </w:rPr>
            </w:pPr>
          </w:p>
          <w:p w14:paraId="48AE5CBF" w14:textId="07A2F56F" w:rsidR="002A2CEA" w:rsidRPr="00F41F91" w:rsidRDefault="002A2CEA" w:rsidP="007A4F86">
            <w:pPr>
              <w:jc w:val="center"/>
              <w:rPr>
                <w:sz w:val="18"/>
              </w:rPr>
            </w:pPr>
            <w:r>
              <w:rPr>
                <w:sz w:val="18"/>
              </w:rPr>
              <w:t>1500</w:t>
            </w:r>
          </w:p>
        </w:tc>
        <w:tc>
          <w:tcPr>
            <w:tcW w:w="1440" w:type="dxa"/>
          </w:tcPr>
          <w:p w14:paraId="5C8AFEFF" w14:textId="192C8007" w:rsidR="006B71BD" w:rsidRDefault="006B71BD" w:rsidP="007A4F86">
            <w:pPr>
              <w:jc w:val="center"/>
              <w:rPr>
                <w:sz w:val="18"/>
              </w:rPr>
            </w:pPr>
            <w:r>
              <w:rPr>
                <w:sz w:val="18"/>
              </w:rPr>
              <w:t>610 - 1500</w:t>
            </w:r>
          </w:p>
          <w:p w14:paraId="6428F303" w14:textId="7A1A430B" w:rsidR="007A4F86" w:rsidRPr="00F41F91" w:rsidRDefault="00F31C09" w:rsidP="007A4F86">
            <w:pPr>
              <w:jc w:val="center"/>
              <w:rPr>
                <w:sz w:val="18"/>
              </w:rPr>
            </w:pPr>
            <w:r>
              <w:rPr>
                <w:sz w:val="18"/>
              </w:rPr>
              <w:t>1,055</w:t>
            </w:r>
          </w:p>
        </w:tc>
        <w:tc>
          <w:tcPr>
            <w:tcW w:w="900" w:type="dxa"/>
          </w:tcPr>
          <w:p w14:paraId="11FF9BF3" w14:textId="474042DE" w:rsidR="007A4F86" w:rsidRPr="00F41F91" w:rsidRDefault="002A2CEA" w:rsidP="007A4F86">
            <w:pPr>
              <w:jc w:val="center"/>
              <w:rPr>
                <w:sz w:val="18"/>
              </w:rPr>
            </w:pPr>
            <w:r>
              <w:rPr>
                <w:sz w:val="18"/>
              </w:rPr>
              <w:t>1000</w:t>
            </w:r>
          </w:p>
        </w:tc>
        <w:tc>
          <w:tcPr>
            <w:tcW w:w="1080" w:type="dxa"/>
          </w:tcPr>
          <w:p w14:paraId="160E754C" w14:textId="77777777" w:rsidR="007A4F86" w:rsidRPr="00F41F91" w:rsidRDefault="007A4F86" w:rsidP="007A4F86">
            <w:pPr>
              <w:jc w:val="center"/>
              <w:rPr>
                <w:sz w:val="18"/>
              </w:rPr>
            </w:pPr>
          </w:p>
        </w:tc>
        <w:tc>
          <w:tcPr>
            <w:tcW w:w="2808" w:type="dxa"/>
            <w:tcBorders>
              <w:right w:val="single" w:sz="6" w:space="0" w:color="auto"/>
            </w:tcBorders>
          </w:tcPr>
          <w:p w14:paraId="076AFC2D" w14:textId="77777777" w:rsidR="007A4F86" w:rsidRDefault="002A2CEA" w:rsidP="007A4F86">
            <w:r w:rsidRPr="002A2CEA">
              <w:t>Runoff/leaching from natural deposits</w:t>
            </w:r>
          </w:p>
          <w:p w14:paraId="43B6AB0B" w14:textId="070FE258" w:rsidR="002A2CEA" w:rsidRPr="002A2CEA" w:rsidRDefault="002A2CEA" w:rsidP="007A4F86"/>
        </w:tc>
      </w:tr>
      <w:tr w:rsidR="007A4F86"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9D7FE31" w:rsidR="007A4F86" w:rsidRPr="00F41F91" w:rsidRDefault="00447B4B" w:rsidP="007A4F86">
            <w:pPr>
              <w:ind w:left="187"/>
              <w:rPr>
                <w:sz w:val="18"/>
              </w:rPr>
            </w:pPr>
            <w:r>
              <w:rPr>
                <w:sz w:val="18"/>
              </w:rPr>
              <w:t>Specific Conductance</w:t>
            </w:r>
            <w:r w:rsidR="00F31C09">
              <w:rPr>
                <w:sz w:val="18"/>
              </w:rPr>
              <w:t>*</w:t>
            </w:r>
          </w:p>
        </w:tc>
        <w:tc>
          <w:tcPr>
            <w:tcW w:w="990" w:type="dxa"/>
            <w:tcBorders>
              <w:bottom w:val="single" w:sz="18" w:space="0" w:color="auto"/>
            </w:tcBorders>
          </w:tcPr>
          <w:p w14:paraId="583E8F81" w14:textId="77777777" w:rsidR="007A4F86" w:rsidRDefault="00447B4B" w:rsidP="007A4F86">
            <w:pPr>
              <w:jc w:val="center"/>
              <w:rPr>
                <w:sz w:val="18"/>
              </w:rPr>
            </w:pPr>
            <w:r>
              <w:rPr>
                <w:sz w:val="18"/>
              </w:rPr>
              <w:t>Well 1</w:t>
            </w:r>
          </w:p>
          <w:p w14:paraId="13BA26A7" w14:textId="7D03464C" w:rsidR="00447B4B" w:rsidRDefault="00447B4B" w:rsidP="007A4F86">
            <w:pPr>
              <w:jc w:val="center"/>
              <w:rPr>
                <w:sz w:val="18"/>
              </w:rPr>
            </w:pPr>
            <w:r>
              <w:rPr>
                <w:sz w:val="18"/>
              </w:rPr>
              <w:t>7/16/13</w:t>
            </w:r>
          </w:p>
          <w:p w14:paraId="01ACDCFC" w14:textId="498CB5A8" w:rsidR="00447B4B" w:rsidRDefault="00447B4B" w:rsidP="007A4F86">
            <w:pPr>
              <w:jc w:val="center"/>
              <w:rPr>
                <w:sz w:val="18"/>
              </w:rPr>
            </w:pPr>
          </w:p>
          <w:p w14:paraId="3621DB47" w14:textId="33120B8E" w:rsidR="00447B4B" w:rsidRDefault="00447B4B" w:rsidP="007A4F86">
            <w:pPr>
              <w:jc w:val="center"/>
              <w:rPr>
                <w:sz w:val="18"/>
              </w:rPr>
            </w:pPr>
            <w:r>
              <w:rPr>
                <w:sz w:val="18"/>
              </w:rPr>
              <w:t>Well 2</w:t>
            </w:r>
          </w:p>
          <w:p w14:paraId="56522751" w14:textId="1131244B" w:rsidR="00447B4B" w:rsidRDefault="00447B4B" w:rsidP="007A4F86">
            <w:pPr>
              <w:jc w:val="center"/>
              <w:rPr>
                <w:sz w:val="18"/>
              </w:rPr>
            </w:pPr>
            <w:r>
              <w:rPr>
                <w:sz w:val="18"/>
              </w:rPr>
              <w:t>7/16/13</w:t>
            </w:r>
          </w:p>
          <w:p w14:paraId="368066B2" w14:textId="77777777" w:rsidR="00447B4B" w:rsidRDefault="00447B4B" w:rsidP="007A4F86">
            <w:pPr>
              <w:jc w:val="center"/>
              <w:rPr>
                <w:sz w:val="18"/>
              </w:rPr>
            </w:pPr>
          </w:p>
          <w:p w14:paraId="741CA754" w14:textId="6D281A28" w:rsidR="00447B4B" w:rsidRPr="00F41F91" w:rsidRDefault="00447B4B" w:rsidP="007A4F86">
            <w:pPr>
              <w:jc w:val="center"/>
              <w:rPr>
                <w:sz w:val="18"/>
              </w:rPr>
            </w:pPr>
          </w:p>
        </w:tc>
        <w:tc>
          <w:tcPr>
            <w:tcW w:w="1350" w:type="dxa"/>
            <w:tcBorders>
              <w:bottom w:val="single" w:sz="18" w:space="0" w:color="auto"/>
              <w:right w:val="single" w:sz="6" w:space="0" w:color="auto"/>
            </w:tcBorders>
          </w:tcPr>
          <w:p w14:paraId="683E2983" w14:textId="77777777" w:rsidR="007A4F86" w:rsidRDefault="00447B4B" w:rsidP="007A4F86">
            <w:pPr>
              <w:jc w:val="center"/>
              <w:rPr>
                <w:sz w:val="18"/>
              </w:rPr>
            </w:pPr>
            <w:r>
              <w:rPr>
                <w:sz w:val="18"/>
              </w:rPr>
              <w:t>1100</w:t>
            </w:r>
          </w:p>
          <w:p w14:paraId="096599B5" w14:textId="77777777" w:rsidR="00447B4B" w:rsidRDefault="00447B4B" w:rsidP="007A4F86">
            <w:pPr>
              <w:jc w:val="center"/>
              <w:rPr>
                <w:sz w:val="18"/>
              </w:rPr>
            </w:pPr>
          </w:p>
          <w:p w14:paraId="6377DF7A" w14:textId="77777777" w:rsidR="00447B4B" w:rsidRDefault="00447B4B" w:rsidP="007A4F86">
            <w:pPr>
              <w:jc w:val="center"/>
              <w:rPr>
                <w:sz w:val="18"/>
              </w:rPr>
            </w:pPr>
          </w:p>
          <w:p w14:paraId="0A4C2B05" w14:textId="0D8510FD" w:rsidR="00447B4B" w:rsidRPr="00F41F91" w:rsidRDefault="00447B4B" w:rsidP="007A4F86">
            <w:pPr>
              <w:jc w:val="center"/>
              <w:rPr>
                <w:sz w:val="18"/>
              </w:rPr>
            </w:pPr>
            <w:r>
              <w:rPr>
                <w:sz w:val="18"/>
              </w:rPr>
              <w:t>2200</w:t>
            </w:r>
          </w:p>
        </w:tc>
        <w:tc>
          <w:tcPr>
            <w:tcW w:w="1440" w:type="dxa"/>
            <w:tcBorders>
              <w:left w:val="single" w:sz="6" w:space="0" w:color="auto"/>
              <w:bottom w:val="single" w:sz="18" w:space="0" w:color="auto"/>
              <w:right w:val="single" w:sz="6" w:space="0" w:color="auto"/>
            </w:tcBorders>
          </w:tcPr>
          <w:p w14:paraId="2E276342" w14:textId="30A74E33" w:rsidR="006B71BD" w:rsidRDefault="006B71BD" w:rsidP="007A4F86">
            <w:pPr>
              <w:jc w:val="center"/>
              <w:rPr>
                <w:sz w:val="18"/>
              </w:rPr>
            </w:pPr>
            <w:r>
              <w:rPr>
                <w:sz w:val="18"/>
              </w:rPr>
              <w:t>1100 - 2200</w:t>
            </w:r>
          </w:p>
          <w:p w14:paraId="271B08B4" w14:textId="20C12EA6" w:rsidR="007A4F86" w:rsidRPr="00F41F91" w:rsidRDefault="00F31C09" w:rsidP="007A4F86">
            <w:pPr>
              <w:jc w:val="center"/>
              <w:rPr>
                <w:sz w:val="18"/>
              </w:rPr>
            </w:pPr>
            <w:r>
              <w:rPr>
                <w:sz w:val="18"/>
              </w:rPr>
              <w:t>1,650</w:t>
            </w:r>
          </w:p>
        </w:tc>
        <w:tc>
          <w:tcPr>
            <w:tcW w:w="900" w:type="dxa"/>
            <w:tcBorders>
              <w:left w:val="single" w:sz="6" w:space="0" w:color="auto"/>
              <w:bottom w:val="single" w:sz="18" w:space="0" w:color="auto"/>
            </w:tcBorders>
          </w:tcPr>
          <w:p w14:paraId="5329A979" w14:textId="244E2ADC" w:rsidR="007A4F86" w:rsidRPr="00F41F91" w:rsidRDefault="00447B4B" w:rsidP="007A4F86">
            <w:pPr>
              <w:jc w:val="center"/>
              <w:rPr>
                <w:sz w:val="18"/>
              </w:rPr>
            </w:pPr>
            <w:r>
              <w:rPr>
                <w:sz w:val="18"/>
              </w:rPr>
              <w:t>1600</w:t>
            </w:r>
          </w:p>
        </w:tc>
        <w:tc>
          <w:tcPr>
            <w:tcW w:w="1080" w:type="dxa"/>
            <w:tcBorders>
              <w:bottom w:val="single" w:sz="18" w:space="0" w:color="auto"/>
            </w:tcBorders>
          </w:tcPr>
          <w:p w14:paraId="005756C3" w14:textId="77777777" w:rsidR="007A4F86" w:rsidRPr="00F41F91" w:rsidRDefault="007A4F86" w:rsidP="007A4F86">
            <w:pPr>
              <w:jc w:val="center"/>
              <w:rPr>
                <w:sz w:val="18"/>
              </w:rPr>
            </w:pPr>
          </w:p>
        </w:tc>
        <w:tc>
          <w:tcPr>
            <w:tcW w:w="2808" w:type="dxa"/>
            <w:tcBorders>
              <w:bottom w:val="single" w:sz="18" w:space="0" w:color="auto"/>
              <w:right w:val="single" w:sz="6" w:space="0" w:color="auto"/>
            </w:tcBorders>
          </w:tcPr>
          <w:p w14:paraId="31A8151D" w14:textId="76591586" w:rsidR="007A4F86" w:rsidRPr="006E0B42" w:rsidRDefault="006E0B42" w:rsidP="007A4F86">
            <w:r w:rsidRPr="006E0B42">
              <w:t>Substances that form ions when in water; seawater influence</w:t>
            </w:r>
          </w:p>
        </w:tc>
      </w:tr>
      <w:tr w:rsidR="006B71BD" w:rsidRPr="001F3468" w14:paraId="4DC3C950" w14:textId="77777777" w:rsidTr="002F1DD3">
        <w:trPr>
          <w:trHeight w:val="432"/>
          <w:jc w:val="center"/>
        </w:trPr>
        <w:tc>
          <w:tcPr>
            <w:tcW w:w="2268" w:type="dxa"/>
            <w:gridSpan w:val="2"/>
            <w:tcBorders>
              <w:left w:val="single" w:sz="6" w:space="0" w:color="auto"/>
              <w:bottom w:val="single" w:sz="18" w:space="0" w:color="auto"/>
            </w:tcBorders>
          </w:tcPr>
          <w:p w14:paraId="6A49749B" w14:textId="56EA256E" w:rsidR="006B71BD" w:rsidRDefault="006B71BD" w:rsidP="007A4F86">
            <w:pPr>
              <w:ind w:left="187"/>
              <w:rPr>
                <w:sz w:val="18"/>
              </w:rPr>
            </w:pPr>
            <w:r>
              <w:rPr>
                <w:sz w:val="18"/>
              </w:rPr>
              <w:t>Sulfate</w:t>
            </w:r>
          </w:p>
        </w:tc>
        <w:tc>
          <w:tcPr>
            <w:tcW w:w="990" w:type="dxa"/>
            <w:tcBorders>
              <w:bottom w:val="single" w:sz="18" w:space="0" w:color="auto"/>
            </w:tcBorders>
          </w:tcPr>
          <w:p w14:paraId="73AE5611" w14:textId="77777777" w:rsidR="006B71BD" w:rsidRDefault="006B71BD" w:rsidP="007A4F86">
            <w:pPr>
              <w:jc w:val="center"/>
              <w:rPr>
                <w:sz w:val="18"/>
              </w:rPr>
            </w:pPr>
            <w:r>
              <w:rPr>
                <w:sz w:val="18"/>
              </w:rPr>
              <w:t>Well 1</w:t>
            </w:r>
          </w:p>
          <w:p w14:paraId="36F19A45" w14:textId="77777777" w:rsidR="006B71BD" w:rsidRDefault="006B71BD" w:rsidP="007A4F86">
            <w:pPr>
              <w:jc w:val="center"/>
              <w:rPr>
                <w:sz w:val="18"/>
              </w:rPr>
            </w:pPr>
            <w:r>
              <w:rPr>
                <w:sz w:val="18"/>
              </w:rPr>
              <w:t>7/16/13</w:t>
            </w:r>
          </w:p>
          <w:p w14:paraId="6028439A" w14:textId="77777777" w:rsidR="006B71BD" w:rsidRDefault="006B71BD" w:rsidP="007A4F86">
            <w:pPr>
              <w:jc w:val="center"/>
              <w:rPr>
                <w:sz w:val="18"/>
              </w:rPr>
            </w:pPr>
          </w:p>
          <w:p w14:paraId="799B7399" w14:textId="77777777" w:rsidR="006B71BD" w:rsidRDefault="006B71BD" w:rsidP="007A4F86">
            <w:pPr>
              <w:jc w:val="center"/>
              <w:rPr>
                <w:sz w:val="18"/>
              </w:rPr>
            </w:pPr>
            <w:r>
              <w:rPr>
                <w:sz w:val="18"/>
              </w:rPr>
              <w:t>Well 2</w:t>
            </w:r>
          </w:p>
          <w:p w14:paraId="1F0B54FF" w14:textId="4EED35FE" w:rsidR="006B71BD" w:rsidRDefault="006B71BD" w:rsidP="007A4F86">
            <w:pPr>
              <w:jc w:val="center"/>
              <w:rPr>
                <w:sz w:val="18"/>
              </w:rPr>
            </w:pPr>
            <w:r>
              <w:rPr>
                <w:sz w:val="18"/>
              </w:rPr>
              <w:t>7/16/13</w:t>
            </w:r>
          </w:p>
        </w:tc>
        <w:tc>
          <w:tcPr>
            <w:tcW w:w="1350" w:type="dxa"/>
            <w:tcBorders>
              <w:bottom w:val="single" w:sz="18" w:space="0" w:color="auto"/>
              <w:right w:val="single" w:sz="6" w:space="0" w:color="auto"/>
            </w:tcBorders>
          </w:tcPr>
          <w:p w14:paraId="06E48426" w14:textId="77777777" w:rsidR="006B71BD" w:rsidRDefault="006B71BD" w:rsidP="007A4F86">
            <w:pPr>
              <w:jc w:val="center"/>
              <w:rPr>
                <w:sz w:val="18"/>
              </w:rPr>
            </w:pPr>
            <w:r>
              <w:rPr>
                <w:sz w:val="18"/>
              </w:rPr>
              <w:t>41</w:t>
            </w:r>
          </w:p>
          <w:p w14:paraId="6C6BFCFD" w14:textId="77777777" w:rsidR="006B71BD" w:rsidRDefault="006B71BD" w:rsidP="007A4F86">
            <w:pPr>
              <w:jc w:val="center"/>
              <w:rPr>
                <w:sz w:val="18"/>
              </w:rPr>
            </w:pPr>
          </w:p>
          <w:p w14:paraId="16900519" w14:textId="77777777" w:rsidR="006B71BD" w:rsidRDefault="006B71BD" w:rsidP="007A4F86">
            <w:pPr>
              <w:jc w:val="center"/>
              <w:rPr>
                <w:sz w:val="18"/>
              </w:rPr>
            </w:pPr>
          </w:p>
          <w:p w14:paraId="10C889B0" w14:textId="51C4188C" w:rsidR="006B71BD" w:rsidRDefault="006B71BD" w:rsidP="007A4F86">
            <w:pPr>
              <w:jc w:val="center"/>
              <w:rPr>
                <w:sz w:val="18"/>
              </w:rPr>
            </w:pPr>
            <w:r>
              <w:rPr>
                <w:sz w:val="18"/>
              </w:rPr>
              <w:t>43</w:t>
            </w:r>
          </w:p>
        </w:tc>
        <w:tc>
          <w:tcPr>
            <w:tcW w:w="1440" w:type="dxa"/>
            <w:tcBorders>
              <w:left w:val="single" w:sz="6" w:space="0" w:color="auto"/>
              <w:bottom w:val="single" w:sz="18" w:space="0" w:color="auto"/>
              <w:right w:val="single" w:sz="6" w:space="0" w:color="auto"/>
            </w:tcBorders>
          </w:tcPr>
          <w:p w14:paraId="7856F09D" w14:textId="78FB3FBA" w:rsidR="006B71BD" w:rsidRDefault="006B71BD" w:rsidP="007A4F86">
            <w:pPr>
              <w:jc w:val="center"/>
              <w:rPr>
                <w:sz w:val="18"/>
              </w:rPr>
            </w:pPr>
            <w:r>
              <w:rPr>
                <w:sz w:val="18"/>
              </w:rPr>
              <w:t>41 - 43</w:t>
            </w:r>
          </w:p>
        </w:tc>
        <w:tc>
          <w:tcPr>
            <w:tcW w:w="900" w:type="dxa"/>
            <w:tcBorders>
              <w:left w:val="single" w:sz="6" w:space="0" w:color="auto"/>
              <w:bottom w:val="single" w:sz="18" w:space="0" w:color="auto"/>
            </w:tcBorders>
          </w:tcPr>
          <w:p w14:paraId="3A59A268" w14:textId="0D7B23DC" w:rsidR="006B71BD" w:rsidRDefault="006B71BD" w:rsidP="007A4F86">
            <w:pPr>
              <w:jc w:val="center"/>
              <w:rPr>
                <w:sz w:val="18"/>
              </w:rPr>
            </w:pPr>
            <w:r>
              <w:rPr>
                <w:sz w:val="18"/>
              </w:rPr>
              <w:t>500</w:t>
            </w:r>
          </w:p>
        </w:tc>
        <w:tc>
          <w:tcPr>
            <w:tcW w:w="1080" w:type="dxa"/>
            <w:tcBorders>
              <w:bottom w:val="single" w:sz="18" w:space="0" w:color="auto"/>
            </w:tcBorders>
          </w:tcPr>
          <w:p w14:paraId="1BB854DD" w14:textId="77777777" w:rsidR="006B71BD" w:rsidRPr="00F41F91" w:rsidRDefault="006B71BD" w:rsidP="007A4F86">
            <w:pPr>
              <w:jc w:val="center"/>
              <w:rPr>
                <w:sz w:val="18"/>
              </w:rPr>
            </w:pPr>
          </w:p>
        </w:tc>
        <w:tc>
          <w:tcPr>
            <w:tcW w:w="2808" w:type="dxa"/>
            <w:tcBorders>
              <w:bottom w:val="single" w:sz="18" w:space="0" w:color="auto"/>
              <w:right w:val="single" w:sz="6" w:space="0" w:color="auto"/>
            </w:tcBorders>
          </w:tcPr>
          <w:p w14:paraId="099C570A" w14:textId="7B8C8C01" w:rsidR="006B71BD" w:rsidRPr="006678CD" w:rsidRDefault="006678CD" w:rsidP="007A4F86">
            <w:r w:rsidRPr="006678CD">
              <w:t>Runoff/leaching from natural deposits; industrial wastes</w:t>
            </w:r>
          </w:p>
        </w:tc>
      </w:tr>
      <w:tr w:rsidR="007A4F8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A4F86" w:rsidRPr="00F41F91" w:rsidRDefault="007A4F86" w:rsidP="007A4F86">
            <w:pPr>
              <w:spacing w:before="20" w:after="20"/>
              <w:jc w:val="center"/>
              <w:rPr>
                <w:b/>
                <w:caps/>
              </w:rPr>
            </w:pPr>
            <w:r w:rsidRPr="00F41F91">
              <w:rPr>
                <w:b/>
                <w:caps/>
              </w:rPr>
              <w:t>TAble 6 – detection of UNREGULATED CONTAMINANTS</w:t>
            </w:r>
          </w:p>
        </w:tc>
      </w:tr>
      <w:tr w:rsidR="007A4F8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A4F86" w:rsidRPr="00F41F91" w:rsidRDefault="007A4F86" w:rsidP="007A4F8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A4F86" w:rsidRPr="00F41F91" w:rsidRDefault="007A4F86" w:rsidP="007A4F8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A4F86" w:rsidRPr="00F41F91" w:rsidRDefault="007A4F86" w:rsidP="007A4F8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A4F86" w:rsidRPr="00F41F91" w:rsidRDefault="007A4F86" w:rsidP="007A4F8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A4F86" w:rsidRPr="00F41F91" w:rsidRDefault="007A4F86" w:rsidP="007A4F8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A4F86" w:rsidRPr="00F41F91" w:rsidRDefault="007A4F86" w:rsidP="007A4F86">
            <w:pPr>
              <w:spacing w:before="40" w:after="40"/>
              <w:jc w:val="center"/>
              <w:rPr>
                <w:b/>
                <w:bCs/>
                <w:sz w:val="18"/>
              </w:rPr>
            </w:pPr>
            <w:r w:rsidRPr="00F41F91">
              <w:rPr>
                <w:b/>
                <w:bCs/>
                <w:sz w:val="18"/>
              </w:rPr>
              <w:t>Health Effects Language</w:t>
            </w:r>
          </w:p>
        </w:tc>
      </w:tr>
      <w:tr w:rsidR="007A4F86"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B1B0F55" w:rsidR="007A4F86" w:rsidRPr="00F41F91" w:rsidRDefault="009F091C" w:rsidP="007A4F86">
            <w:pPr>
              <w:rPr>
                <w:sz w:val="18"/>
              </w:rPr>
            </w:pPr>
            <w:r>
              <w:rPr>
                <w:sz w:val="18"/>
              </w:rPr>
              <w:t>Hexavalent Chromium * (ppb)</w:t>
            </w:r>
          </w:p>
        </w:tc>
        <w:tc>
          <w:tcPr>
            <w:tcW w:w="990" w:type="dxa"/>
            <w:tcBorders>
              <w:left w:val="single" w:sz="6" w:space="0" w:color="auto"/>
              <w:bottom w:val="single" w:sz="18" w:space="0" w:color="auto"/>
              <w:right w:val="single" w:sz="6" w:space="0" w:color="auto"/>
            </w:tcBorders>
          </w:tcPr>
          <w:p w14:paraId="6BC92002" w14:textId="77777777" w:rsidR="009F091C" w:rsidRDefault="009F091C" w:rsidP="009F091C">
            <w:pPr>
              <w:jc w:val="center"/>
              <w:rPr>
                <w:sz w:val="18"/>
              </w:rPr>
            </w:pPr>
            <w:r>
              <w:rPr>
                <w:sz w:val="18"/>
              </w:rPr>
              <w:t>Well 1</w:t>
            </w:r>
          </w:p>
          <w:p w14:paraId="1DDDD7F4" w14:textId="77777777" w:rsidR="009F091C" w:rsidRDefault="009F091C" w:rsidP="009F091C">
            <w:pPr>
              <w:jc w:val="center"/>
              <w:rPr>
                <w:sz w:val="18"/>
              </w:rPr>
            </w:pPr>
            <w:r>
              <w:rPr>
                <w:sz w:val="18"/>
              </w:rPr>
              <w:t>5/15/17</w:t>
            </w:r>
          </w:p>
          <w:p w14:paraId="62B25C6B" w14:textId="77777777" w:rsidR="009F091C" w:rsidRDefault="009F091C" w:rsidP="009F091C">
            <w:pPr>
              <w:jc w:val="center"/>
              <w:rPr>
                <w:sz w:val="18"/>
              </w:rPr>
            </w:pPr>
            <w:r>
              <w:rPr>
                <w:sz w:val="18"/>
              </w:rPr>
              <w:t>9/18/17</w:t>
            </w:r>
          </w:p>
          <w:p w14:paraId="6F905839" w14:textId="77777777" w:rsidR="009F091C" w:rsidRDefault="009F091C" w:rsidP="009F091C">
            <w:pPr>
              <w:jc w:val="center"/>
              <w:rPr>
                <w:sz w:val="18"/>
              </w:rPr>
            </w:pPr>
          </w:p>
          <w:p w14:paraId="0F957D5E" w14:textId="77777777" w:rsidR="009F091C" w:rsidRDefault="009F091C" w:rsidP="009F091C">
            <w:pPr>
              <w:jc w:val="center"/>
              <w:rPr>
                <w:sz w:val="18"/>
              </w:rPr>
            </w:pPr>
            <w:r>
              <w:rPr>
                <w:sz w:val="18"/>
              </w:rPr>
              <w:t>Well 2</w:t>
            </w:r>
          </w:p>
          <w:p w14:paraId="74F73FF5" w14:textId="77777777" w:rsidR="009F091C" w:rsidRDefault="009F091C" w:rsidP="009F091C">
            <w:pPr>
              <w:jc w:val="center"/>
              <w:rPr>
                <w:sz w:val="18"/>
              </w:rPr>
            </w:pPr>
            <w:r>
              <w:rPr>
                <w:sz w:val="18"/>
              </w:rPr>
              <w:t>10/29/14</w:t>
            </w:r>
          </w:p>
          <w:p w14:paraId="29134B0A" w14:textId="77777777" w:rsidR="007A4F86" w:rsidRPr="00F41F91" w:rsidRDefault="007A4F86" w:rsidP="007A4F86">
            <w:pPr>
              <w:rPr>
                <w:sz w:val="18"/>
              </w:rPr>
            </w:pPr>
          </w:p>
        </w:tc>
        <w:tc>
          <w:tcPr>
            <w:tcW w:w="1350" w:type="dxa"/>
            <w:tcBorders>
              <w:left w:val="single" w:sz="6" w:space="0" w:color="auto"/>
              <w:bottom w:val="single" w:sz="18" w:space="0" w:color="auto"/>
              <w:right w:val="single" w:sz="6" w:space="0" w:color="auto"/>
            </w:tcBorders>
          </w:tcPr>
          <w:p w14:paraId="3A8564BF" w14:textId="77777777" w:rsidR="009F091C" w:rsidRDefault="009F091C" w:rsidP="009F091C">
            <w:pPr>
              <w:jc w:val="center"/>
              <w:rPr>
                <w:sz w:val="18"/>
              </w:rPr>
            </w:pPr>
            <w:r>
              <w:rPr>
                <w:sz w:val="18"/>
              </w:rPr>
              <w:t>14</w:t>
            </w:r>
          </w:p>
          <w:p w14:paraId="2A76C25D" w14:textId="77777777" w:rsidR="009F091C" w:rsidRDefault="009F091C" w:rsidP="009F091C">
            <w:pPr>
              <w:jc w:val="center"/>
              <w:rPr>
                <w:sz w:val="18"/>
              </w:rPr>
            </w:pPr>
            <w:r>
              <w:rPr>
                <w:sz w:val="18"/>
              </w:rPr>
              <w:t>14</w:t>
            </w:r>
          </w:p>
          <w:p w14:paraId="290B2E7F" w14:textId="77777777" w:rsidR="009F091C" w:rsidRDefault="009F091C" w:rsidP="009F091C">
            <w:pPr>
              <w:jc w:val="center"/>
              <w:rPr>
                <w:sz w:val="18"/>
              </w:rPr>
            </w:pPr>
          </w:p>
          <w:p w14:paraId="2D038745" w14:textId="77777777" w:rsidR="009F091C" w:rsidRDefault="009F091C" w:rsidP="009F091C">
            <w:pPr>
              <w:jc w:val="center"/>
              <w:rPr>
                <w:sz w:val="18"/>
              </w:rPr>
            </w:pPr>
          </w:p>
          <w:p w14:paraId="7B692054" w14:textId="77777777" w:rsidR="009F091C" w:rsidRDefault="009F091C" w:rsidP="009F091C">
            <w:pPr>
              <w:jc w:val="center"/>
              <w:rPr>
                <w:sz w:val="18"/>
              </w:rPr>
            </w:pPr>
            <w:r>
              <w:rPr>
                <w:sz w:val="18"/>
              </w:rPr>
              <w:t>ND</w:t>
            </w:r>
          </w:p>
          <w:p w14:paraId="6432953F" w14:textId="77777777" w:rsidR="007A4F86" w:rsidRPr="00F41F91" w:rsidRDefault="007A4F86" w:rsidP="007A4F86">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3FCB6D05" w:rsidR="007A4F86" w:rsidRPr="00F41F91" w:rsidRDefault="009F091C" w:rsidP="009F091C">
            <w:pPr>
              <w:jc w:val="center"/>
              <w:rPr>
                <w:sz w:val="18"/>
              </w:rPr>
            </w:pPr>
            <w:r>
              <w:rPr>
                <w:sz w:val="18"/>
              </w:rPr>
              <w:t>ND - 14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AE93F51" w:rsidR="007A4F86" w:rsidRPr="00F41F91" w:rsidRDefault="009F091C" w:rsidP="009F091C">
            <w:pPr>
              <w:jc w:val="center"/>
              <w:rPr>
                <w:sz w:val="18"/>
              </w:rPr>
            </w:pPr>
            <w:r>
              <w:rPr>
                <w:sz w:val="18"/>
              </w:rPr>
              <w:t>10</w:t>
            </w:r>
          </w:p>
        </w:tc>
        <w:tc>
          <w:tcPr>
            <w:tcW w:w="2808" w:type="dxa"/>
            <w:tcBorders>
              <w:top w:val="single" w:sz="6" w:space="0" w:color="auto"/>
              <w:left w:val="single" w:sz="6" w:space="0" w:color="auto"/>
              <w:bottom w:val="single" w:sz="18" w:space="0" w:color="auto"/>
              <w:right w:val="single" w:sz="6" w:space="0" w:color="auto"/>
            </w:tcBorders>
          </w:tcPr>
          <w:p w14:paraId="1C32453F" w14:textId="2424B2F1" w:rsidR="007A4F86" w:rsidRPr="00F41F91" w:rsidRDefault="009F091C" w:rsidP="007A4F86">
            <w:pPr>
              <w:rPr>
                <w:sz w:val="18"/>
              </w:rPr>
            </w:pPr>
            <w:r w:rsidRPr="00F76DF2">
              <w:t>Discharge from electroplating factories, leather tanneries, wood preservation, chemical synthesis, refractory production, and textile manufacturing facilities; erosion of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70A067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7F76D8" w:rsidRPr="00CE48A4">
        <w:rPr>
          <w:b/>
          <w:szCs w:val="22"/>
        </w:rPr>
        <w:t>Tooleville</w:t>
      </w:r>
      <w:proofErr w:type="spellEnd"/>
      <w:r w:rsidR="007F76D8" w:rsidRPr="00CE48A4">
        <w:rPr>
          <w:b/>
          <w:szCs w:val="22"/>
        </w:rPr>
        <w:t xml:space="preserve"> Mutual Non-Profit Water Association, Inc.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968DFF3" w14:textId="77777777" w:rsidR="00181F3E" w:rsidRDefault="00181F3E" w:rsidP="00F75012">
            <w:pPr>
              <w:spacing w:before="20" w:after="20"/>
              <w:jc w:val="center"/>
              <w:rPr>
                <w:sz w:val="18"/>
              </w:rPr>
            </w:pPr>
            <w:r w:rsidRPr="00F41F91">
              <w:rPr>
                <w:sz w:val="18"/>
              </w:rPr>
              <w:t>(In the year)</w:t>
            </w:r>
          </w:p>
          <w:p w14:paraId="35504704" w14:textId="43684D5B" w:rsidR="0021558A" w:rsidRPr="00F41F91" w:rsidRDefault="0021558A" w:rsidP="00F75012">
            <w:pPr>
              <w:spacing w:before="20" w:after="20"/>
              <w:jc w:val="center"/>
              <w:rPr>
                <w:sz w:val="18"/>
              </w:rPr>
            </w:pPr>
            <w:r>
              <w:rPr>
                <w:sz w:val="18"/>
              </w:rPr>
              <w:t>0</w:t>
            </w:r>
          </w:p>
        </w:tc>
        <w:tc>
          <w:tcPr>
            <w:tcW w:w="1350" w:type="dxa"/>
            <w:tcBorders>
              <w:top w:val="nil"/>
            </w:tcBorders>
          </w:tcPr>
          <w:p w14:paraId="63C1391F" w14:textId="086DB3A1" w:rsidR="00181F3E" w:rsidRPr="00F41F91" w:rsidRDefault="0021558A"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424A93EA" w14:textId="77777777" w:rsidR="00181F3E" w:rsidRDefault="00181F3E" w:rsidP="00F75012">
            <w:pPr>
              <w:spacing w:before="20" w:after="20"/>
              <w:jc w:val="center"/>
              <w:rPr>
                <w:sz w:val="18"/>
              </w:rPr>
            </w:pPr>
            <w:r w:rsidRPr="00F41F91">
              <w:rPr>
                <w:sz w:val="18"/>
              </w:rPr>
              <w:t>(In the year)</w:t>
            </w:r>
          </w:p>
          <w:p w14:paraId="60AE42FC" w14:textId="332BBEE9" w:rsidR="0021558A" w:rsidRPr="00F41F91" w:rsidRDefault="0021558A" w:rsidP="00F75012">
            <w:pPr>
              <w:spacing w:before="20" w:after="20"/>
              <w:jc w:val="center"/>
              <w:rPr>
                <w:sz w:val="18"/>
              </w:rPr>
            </w:pPr>
            <w:r>
              <w:rPr>
                <w:sz w:val="18"/>
              </w:rPr>
              <w:t>0</w:t>
            </w:r>
          </w:p>
        </w:tc>
        <w:tc>
          <w:tcPr>
            <w:tcW w:w="1350" w:type="dxa"/>
          </w:tcPr>
          <w:p w14:paraId="184CB2D0" w14:textId="46D034F9" w:rsidR="00181F3E" w:rsidRPr="00F41F91" w:rsidRDefault="0021558A"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037D756" w14:textId="77777777" w:rsidR="00181F3E" w:rsidRDefault="00181F3E" w:rsidP="00F75012">
            <w:pPr>
              <w:spacing w:before="20" w:after="20"/>
              <w:jc w:val="center"/>
              <w:rPr>
                <w:sz w:val="18"/>
              </w:rPr>
            </w:pPr>
            <w:r w:rsidRPr="00F41F91">
              <w:rPr>
                <w:sz w:val="18"/>
              </w:rPr>
              <w:t>(In the year)</w:t>
            </w:r>
          </w:p>
          <w:p w14:paraId="4A8FE09D" w14:textId="1BDCD4CA" w:rsidR="0021558A" w:rsidRPr="00F41F91" w:rsidRDefault="0021558A" w:rsidP="00F75012">
            <w:pPr>
              <w:spacing w:before="20" w:after="20"/>
              <w:jc w:val="center"/>
              <w:rPr>
                <w:sz w:val="18"/>
              </w:rPr>
            </w:pPr>
            <w:r>
              <w:rPr>
                <w:sz w:val="18"/>
              </w:rPr>
              <w:t>0</w:t>
            </w:r>
          </w:p>
        </w:tc>
        <w:tc>
          <w:tcPr>
            <w:tcW w:w="1350" w:type="dxa"/>
            <w:tcBorders>
              <w:bottom w:val="single" w:sz="18" w:space="0" w:color="auto"/>
            </w:tcBorders>
          </w:tcPr>
          <w:p w14:paraId="0CA8CA65" w14:textId="245AB604" w:rsidR="00181F3E" w:rsidRPr="00F41F91" w:rsidRDefault="0021558A"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A7094D">
      <w:pPr>
        <w:pStyle w:val="BodyText"/>
        <w:spacing w:before="360" w:after="240"/>
        <w:jc w:val="center"/>
      </w:pPr>
      <w:bookmarkStart w:id="0" w:name="_GoBack"/>
      <w:bookmarkEnd w:id="0"/>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D5D056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7094D">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7094D">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61CE"/>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2D7"/>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1BE5"/>
    <w:rsid w:val="00214D2C"/>
    <w:rsid w:val="0021558A"/>
    <w:rsid w:val="002166FF"/>
    <w:rsid w:val="00220240"/>
    <w:rsid w:val="00226E0C"/>
    <w:rsid w:val="00231E89"/>
    <w:rsid w:val="0023302C"/>
    <w:rsid w:val="00243361"/>
    <w:rsid w:val="002436C8"/>
    <w:rsid w:val="00246D6E"/>
    <w:rsid w:val="0025510E"/>
    <w:rsid w:val="00256496"/>
    <w:rsid w:val="00264941"/>
    <w:rsid w:val="00272B25"/>
    <w:rsid w:val="00273001"/>
    <w:rsid w:val="0027717F"/>
    <w:rsid w:val="002856B8"/>
    <w:rsid w:val="00294205"/>
    <w:rsid w:val="002A20BB"/>
    <w:rsid w:val="002A2CEA"/>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348D"/>
    <w:rsid w:val="004053E9"/>
    <w:rsid w:val="00412B2F"/>
    <w:rsid w:val="00415B66"/>
    <w:rsid w:val="00416A8E"/>
    <w:rsid w:val="0041709B"/>
    <w:rsid w:val="004230E3"/>
    <w:rsid w:val="0042631E"/>
    <w:rsid w:val="00427F0E"/>
    <w:rsid w:val="00435A3F"/>
    <w:rsid w:val="00441930"/>
    <w:rsid w:val="00442D66"/>
    <w:rsid w:val="004445E4"/>
    <w:rsid w:val="00446969"/>
    <w:rsid w:val="00447B4B"/>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05A4"/>
    <w:rsid w:val="00514FDA"/>
    <w:rsid w:val="00534BB7"/>
    <w:rsid w:val="00535F64"/>
    <w:rsid w:val="00535F8B"/>
    <w:rsid w:val="00537BEA"/>
    <w:rsid w:val="0054057D"/>
    <w:rsid w:val="00546A68"/>
    <w:rsid w:val="00546FDB"/>
    <w:rsid w:val="00552D92"/>
    <w:rsid w:val="005540D9"/>
    <w:rsid w:val="0055419E"/>
    <w:rsid w:val="00557976"/>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678CD"/>
    <w:rsid w:val="0067168B"/>
    <w:rsid w:val="00680846"/>
    <w:rsid w:val="0068272C"/>
    <w:rsid w:val="00691186"/>
    <w:rsid w:val="00695A6F"/>
    <w:rsid w:val="006A04A9"/>
    <w:rsid w:val="006A482B"/>
    <w:rsid w:val="006B71BD"/>
    <w:rsid w:val="006C2732"/>
    <w:rsid w:val="006C7186"/>
    <w:rsid w:val="006D4D93"/>
    <w:rsid w:val="006D506D"/>
    <w:rsid w:val="006E03F6"/>
    <w:rsid w:val="006E0B42"/>
    <w:rsid w:val="006E11B6"/>
    <w:rsid w:val="007003D1"/>
    <w:rsid w:val="007017A9"/>
    <w:rsid w:val="0071047D"/>
    <w:rsid w:val="00710652"/>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4F86"/>
    <w:rsid w:val="007B0B24"/>
    <w:rsid w:val="007B2A1E"/>
    <w:rsid w:val="007C18C6"/>
    <w:rsid w:val="007D1761"/>
    <w:rsid w:val="007D21BB"/>
    <w:rsid w:val="007F584E"/>
    <w:rsid w:val="007F76D8"/>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2F80"/>
    <w:rsid w:val="00883433"/>
    <w:rsid w:val="00885381"/>
    <w:rsid w:val="00890A2D"/>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216B"/>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0538"/>
    <w:rsid w:val="009E153B"/>
    <w:rsid w:val="009E2850"/>
    <w:rsid w:val="009F091C"/>
    <w:rsid w:val="009F5401"/>
    <w:rsid w:val="00A0317C"/>
    <w:rsid w:val="00A0355F"/>
    <w:rsid w:val="00A0640D"/>
    <w:rsid w:val="00A107E3"/>
    <w:rsid w:val="00A15ACB"/>
    <w:rsid w:val="00A1682E"/>
    <w:rsid w:val="00A24839"/>
    <w:rsid w:val="00A259A6"/>
    <w:rsid w:val="00A44246"/>
    <w:rsid w:val="00A7094D"/>
    <w:rsid w:val="00A72ADF"/>
    <w:rsid w:val="00A93A21"/>
    <w:rsid w:val="00A94D32"/>
    <w:rsid w:val="00A9766F"/>
    <w:rsid w:val="00AB01B0"/>
    <w:rsid w:val="00AB5E87"/>
    <w:rsid w:val="00AC01BE"/>
    <w:rsid w:val="00AC41BE"/>
    <w:rsid w:val="00AC6D1E"/>
    <w:rsid w:val="00AD4876"/>
    <w:rsid w:val="00AE0411"/>
    <w:rsid w:val="00AF0445"/>
    <w:rsid w:val="00AF2E38"/>
    <w:rsid w:val="00B0620C"/>
    <w:rsid w:val="00B1666D"/>
    <w:rsid w:val="00B2410E"/>
    <w:rsid w:val="00B2414E"/>
    <w:rsid w:val="00B3023D"/>
    <w:rsid w:val="00B302FF"/>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422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CF37E3"/>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13B3"/>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1C09"/>
    <w:rsid w:val="00F41F91"/>
    <w:rsid w:val="00F51B61"/>
    <w:rsid w:val="00F61DCB"/>
    <w:rsid w:val="00F67D55"/>
    <w:rsid w:val="00F75012"/>
    <w:rsid w:val="00F75418"/>
    <w:rsid w:val="00F76DF2"/>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2228</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Sara Luquin</cp:lastModifiedBy>
  <cp:revision>29</cp:revision>
  <cp:lastPrinted>2018-12-11T18:58:00Z</cp:lastPrinted>
  <dcterms:created xsi:type="dcterms:W3CDTF">2019-06-13T19:16:00Z</dcterms:created>
  <dcterms:modified xsi:type="dcterms:W3CDTF">2019-06-17T18:53:00Z</dcterms:modified>
</cp:coreProperties>
</file>